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175" w:rsidRDefault="00E47ED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«Изменен порядок предоставления отчетности лицами, управляющими </w:t>
      </w:r>
      <w:r>
        <w:rPr>
          <w:rFonts w:ascii="Times New Roman" w:hAnsi="Times New Roman"/>
          <w:b/>
        </w:rPr>
        <w:t>многоквартирными домами»</w:t>
      </w:r>
    </w:p>
    <w:p w:rsidR="00520175" w:rsidRDefault="00520175">
      <w:pPr>
        <w:spacing w:line="216" w:lineRule="auto"/>
        <w:ind w:firstLine="850"/>
        <w:rPr>
          <w:rFonts w:ascii="Times New Roman" w:hAnsi="Times New Roman"/>
        </w:rPr>
      </w:pPr>
    </w:p>
    <w:p w:rsidR="00520175" w:rsidRDefault="00E47ED4">
      <w:pPr>
        <w:spacing w:line="216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Федеральным законом от 07.06.2025 № 125-ФЗ в Жилищный кодекс Российской Федерации внесены изменения, уточняющие порядок предоставления отчетности лицами, управляющими многоквартирными домами.</w:t>
      </w:r>
    </w:p>
    <w:p w:rsidR="00520175" w:rsidRDefault="00E47ED4">
      <w:pPr>
        <w:spacing w:line="216" w:lineRule="auto"/>
        <w:ind w:firstLine="85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Правление жилищного кооператива предст</w:t>
      </w:r>
      <w:r>
        <w:rPr>
          <w:rFonts w:ascii="Times New Roman" w:hAnsi="Times New Roman"/>
        </w:rPr>
        <w:t>авляет в течение первого квартала текущего года общему собранию членов кооператива (конференции) для утверждения годовой отчет о деятельности кооператива, в том числе финансово-хозяйственной деятельности, за предыдущий год, размещает такой отчет, утвержден</w:t>
      </w:r>
      <w:r>
        <w:rPr>
          <w:rFonts w:ascii="Times New Roman" w:hAnsi="Times New Roman"/>
        </w:rPr>
        <w:t>ный общим собранием членов кооператива, в государственной информационной системе жилищно-коммунального хозяйства (далее – ГИС ЖКХ) или региональной информационной системе при условии обеспечения размещения такого отчета в ГИС ЖКХ</w:t>
      </w:r>
      <w:proofErr w:type="gramEnd"/>
      <w:r>
        <w:rPr>
          <w:rFonts w:ascii="Times New Roman" w:hAnsi="Times New Roman"/>
        </w:rPr>
        <w:t xml:space="preserve"> в автоматизированном режим</w:t>
      </w:r>
      <w:r>
        <w:rPr>
          <w:rFonts w:ascii="Times New Roman" w:hAnsi="Times New Roman"/>
        </w:rPr>
        <w:t>е.</w:t>
      </w:r>
    </w:p>
    <w:p w:rsidR="00520175" w:rsidRDefault="00E47ED4">
      <w:pPr>
        <w:spacing w:line="216" w:lineRule="auto"/>
        <w:ind w:firstLine="85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В свою очередь, управляющая организация либо управляющие многоквартирным домом (без заключения договора с управляющей организацией) товарищество собственников жилья, жилищный кооператив или иной специализированный потребительский кооператив в течение пе</w:t>
      </w:r>
      <w:r>
        <w:rPr>
          <w:rFonts w:ascii="Times New Roman" w:hAnsi="Times New Roman"/>
        </w:rPr>
        <w:t xml:space="preserve">рвого квартала текущего года представляет собственникам помещений отчет о деятельности по управлению многоквартирным домом за предыдущий год, размещает такой отчет в ГИС ЖКХ или региональной информационной системе при условии обеспечения размещения отчета </w:t>
      </w:r>
      <w:r>
        <w:rPr>
          <w:rFonts w:ascii="Times New Roman" w:hAnsi="Times New Roman"/>
        </w:rPr>
        <w:t>в</w:t>
      </w:r>
      <w:proofErr w:type="gramEnd"/>
      <w:r>
        <w:rPr>
          <w:rFonts w:ascii="Times New Roman" w:hAnsi="Times New Roman"/>
        </w:rPr>
        <w:t xml:space="preserve"> ГИС ЖКХ в автоматизированном режиме.</w:t>
      </w:r>
    </w:p>
    <w:p w:rsidR="00520175" w:rsidRDefault="00E47ED4">
      <w:pPr>
        <w:spacing w:line="216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Кроме того, ревизионные комиссии (ревизоры) жилищных кооперативов и товариществ собственников жилья должны представлять общему собранию членов кооператива (товарищества) заключение о годовом </w:t>
      </w:r>
      <w:proofErr w:type="gramStart"/>
      <w:r>
        <w:rPr>
          <w:rFonts w:ascii="Times New Roman" w:hAnsi="Times New Roman"/>
        </w:rPr>
        <w:t>отчете</w:t>
      </w:r>
      <w:proofErr w:type="gramEnd"/>
      <w:r>
        <w:rPr>
          <w:rFonts w:ascii="Times New Roman" w:hAnsi="Times New Roman"/>
        </w:rPr>
        <w:t xml:space="preserve"> о деятельности кооп</w:t>
      </w:r>
      <w:r>
        <w:rPr>
          <w:rFonts w:ascii="Times New Roman" w:hAnsi="Times New Roman"/>
        </w:rPr>
        <w:t>ератива (товарищества), в том числе финансово-хозяйственной деятельности.</w:t>
      </w:r>
    </w:p>
    <w:p w:rsidR="00520175" w:rsidRDefault="00E47ED4">
      <w:pPr>
        <w:spacing w:line="216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Федеральный закон от 07.06.2025 № 125-ФЗ вступает в силу с 01.09.2025.</w:t>
      </w:r>
    </w:p>
    <w:p w:rsidR="00520175" w:rsidRDefault="00520175">
      <w:pPr>
        <w:spacing w:line="216" w:lineRule="auto"/>
        <w:rPr>
          <w:rFonts w:ascii="Times New Roman" w:hAnsi="Times New Roman"/>
        </w:rPr>
      </w:pPr>
    </w:p>
    <w:p w:rsidR="00520175" w:rsidRDefault="00520175">
      <w:pPr>
        <w:spacing w:line="216" w:lineRule="auto"/>
        <w:rPr>
          <w:rFonts w:ascii="Times New Roman" w:hAnsi="Times New Roman"/>
        </w:rPr>
      </w:pPr>
    </w:p>
    <w:p w:rsidR="00520175" w:rsidRDefault="00E47ED4">
      <w:pPr>
        <w:spacing w:line="21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Помощник Белореченского </w:t>
      </w:r>
    </w:p>
    <w:p w:rsidR="00520175" w:rsidRDefault="00E47ED4">
      <w:pPr>
        <w:spacing w:line="21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межрайонного прокурора                                                              </w:t>
      </w:r>
      <w:r>
        <w:rPr>
          <w:rFonts w:ascii="Times New Roman" w:hAnsi="Times New Roman"/>
        </w:rPr>
        <w:t xml:space="preserve">            А.В. </w:t>
      </w:r>
      <w:proofErr w:type="spellStart"/>
      <w:r>
        <w:rPr>
          <w:rFonts w:ascii="Times New Roman" w:hAnsi="Times New Roman"/>
        </w:rPr>
        <w:t>Вихрева</w:t>
      </w:r>
      <w:proofErr w:type="spellEnd"/>
    </w:p>
    <w:p w:rsidR="00520175" w:rsidRDefault="00520175">
      <w:pPr>
        <w:spacing w:line="216" w:lineRule="auto"/>
        <w:rPr>
          <w:rFonts w:ascii="Times New Roman" w:hAnsi="Times New Roman"/>
        </w:rPr>
      </w:pPr>
    </w:p>
    <w:p w:rsidR="00520175" w:rsidRDefault="00520175">
      <w:pPr>
        <w:spacing w:line="216" w:lineRule="auto"/>
        <w:rPr>
          <w:rFonts w:ascii="Times New Roman" w:hAnsi="Times New Roman"/>
        </w:rPr>
      </w:pPr>
    </w:p>
    <w:sectPr w:rsidR="00520175" w:rsidSect="00520175">
      <w:pgSz w:w="11906" w:h="16838"/>
      <w:pgMar w:top="850" w:right="737" w:bottom="1134" w:left="130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520175"/>
    <w:rsid w:val="00520175"/>
    <w:rsid w:val="00E47E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520175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rsid w:val="00520175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520175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520175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520175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520175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20175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rsid w:val="00520175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520175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520175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520175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520175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52017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520175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520175"/>
    <w:rPr>
      <w:rFonts w:ascii="XO Thames" w:hAnsi="XO Thames"/>
      <w:sz w:val="28"/>
    </w:rPr>
  </w:style>
  <w:style w:type="paragraph" w:customStyle="1" w:styleId="Endnote">
    <w:name w:val="Endnote"/>
    <w:link w:val="Endnote0"/>
    <w:rsid w:val="00520175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sid w:val="00520175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520175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520175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520175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52017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520175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520175"/>
    <w:rPr>
      <w:color w:val="0000FF"/>
      <w:u w:val="single"/>
    </w:rPr>
  </w:style>
  <w:style w:type="character" w:styleId="a3">
    <w:name w:val="Hyperlink"/>
    <w:link w:val="12"/>
    <w:rsid w:val="00520175"/>
    <w:rPr>
      <w:color w:val="0000FF"/>
      <w:u w:val="single"/>
    </w:rPr>
  </w:style>
  <w:style w:type="paragraph" w:customStyle="1" w:styleId="Footnote">
    <w:name w:val="Footnote"/>
    <w:link w:val="Footnote0"/>
    <w:rsid w:val="00520175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520175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520175"/>
    <w:rPr>
      <w:b/>
      <w:sz w:val="28"/>
    </w:rPr>
  </w:style>
  <w:style w:type="character" w:customStyle="1" w:styleId="14">
    <w:name w:val="Оглавление 1 Знак"/>
    <w:link w:val="13"/>
    <w:rsid w:val="0052017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520175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sid w:val="00520175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520175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520175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520175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520175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520175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520175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520175"/>
    <w:pPr>
      <w:jc w:val="both"/>
    </w:pPr>
    <w:rPr>
      <w:i/>
    </w:rPr>
  </w:style>
  <w:style w:type="character" w:customStyle="1" w:styleId="a5">
    <w:name w:val="Подзаголовок Знак"/>
    <w:link w:val="a4"/>
    <w:rsid w:val="00520175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520175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52017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520175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520175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1603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2025-06-26T10:32:00Z</dcterms:created>
  <dcterms:modified xsi:type="dcterms:W3CDTF">2025-06-26T10:32:00Z</dcterms:modified>
</cp:coreProperties>
</file>