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00000" w14:textId="77777777" w:rsidR="00C07D52" w:rsidRDefault="00C07D52">
      <w:pPr>
        <w:ind w:firstLine="850"/>
        <w:rPr>
          <w:rFonts w:ascii="Times New Roman" w:hAnsi="Times New Roman"/>
        </w:rPr>
      </w:pPr>
    </w:p>
    <w:p w14:paraId="0C000000" w14:textId="7D73D442" w:rsidR="00C07D52" w:rsidRDefault="00304A97">
      <w:pPr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Белоре</w:t>
      </w:r>
      <w:r w:rsidR="008819D0">
        <w:rPr>
          <w:rFonts w:ascii="Times New Roman" w:hAnsi="Times New Roman"/>
          <w:b/>
        </w:rPr>
        <w:t>ч</w:t>
      </w:r>
      <w:bookmarkStart w:id="0" w:name="_GoBack"/>
      <w:bookmarkEnd w:id="0"/>
      <w:r>
        <w:rPr>
          <w:rFonts w:ascii="Times New Roman" w:hAnsi="Times New Roman"/>
          <w:b/>
        </w:rPr>
        <w:t>енская</w:t>
      </w:r>
      <w:proofErr w:type="spellEnd"/>
      <w:r>
        <w:rPr>
          <w:rFonts w:ascii="Times New Roman" w:hAnsi="Times New Roman"/>
          <w:b/>
        </w:rPr>
        <w:t xml:space="preserve"> межрайонная прокуратура Краснодарского края информирует</w:t>
      </w:r>
    </w:p>
    <w:p w14:paraId="0D000000" w14:textId="77777777" w:rsidR="00C07D52" w:rsidRDefault="00C07D52">
      <w:pPr>
        <w:jc w:val="center"/>
        <w:rPr>
          <w:rFonts w:ascii="Times New Roman" w:hAnsi="Times New Roman"/>
          <w:b/>
        </w:rPr>
      </w:pPr>
    </w:p>
    <w:p w14:paraId="0E000000" w14:textId="77777777" w:rsidR="00C07D52" w:rsidRDefault="00C07D52">
      <w:pPr>
        <w:jc w:val="center"/>
        <w:rPr>
          <w:rFonts w:ascii="Times New Roman" w:hAnsi="Times New Roman"/>
          <w:b/>
        </w:rPr>
      </w:pPr>
    </w:p>
    <w:p w14:paraId="0F000000" w14:textId="77777777" w:rsidR="00C07D52" w:rsidRDefault="00304A97">
      <w:pPr>
        <w:spacing w:line="21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«Дополнен перечень лиц, относящихся к ветеранам и инвалидам боевых действий»</w:t>
      </w:r>
    </w:p>
    <w:p w14:paraId="10000000" w14:textId="77777777" w:rsidR="00C07D52" w:rsidRDefault="00C07D52">
      <w:pPr>
        <w:spacing w:line="216" w:lineRule="auto"/>
        <w:ind w:firstLine="850"/>
        <w:jc w:val="center"/>
        <w:rPr>
          <w:rFonts w:ascii="Times New Roman" w:hAnsi="Times New Roman"/>
          <w:b/>
        </w:rPr>
      </w:pPr>
    </w:p>
    <w:p w14:paraId="11000000" w14:textId="77777777" w:rsidR="00C07D52" w:rsidRDefault="00C07D52">
      <w:pPr>
        <w:spacing w:line="216" w:lineRule="auto"/>
        <w:rPr>
          <w:rFonts w:ascii="Times New Roman" w:hAnsi="Times New Roman"/>
        </w:rPr>
      </w:pPr>
    </w:p>
    <w:p w14:paraId="12000000" w14:textId="77777777" w:rsidR="00C07D52" w:rsidRDefault="00304A97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Федеральным законом от 04.08.2026 № 307-ФЗ «О внесении изменений в статьи 3 и 4 Федерального закона «О ветеранах» установлено, что к ветеранам боевых действий, инвалидам боевых действий относятся, в том числе, работники спасательных воинских формирований МЧС России, сотрудники и работники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аварийно-спасательных формирований МЧС России,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ДНР и ЛНР с 24 февраля 2022 года, на территориях Запорожской и Херсонской областей с 30 сентября 2022 года. </w:t>
      </w:r>
    </w:p>
    <w:p w14:paraId="13000000" w14:textId="77777777" w:rsidR="00C07D52" w:rsidRDefault="00304A97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Действие внесенных изменений распространяется на правоотношения, возникшие с 24 февраля 2022 года.</w:t>
      </w:r>
    </w:p>
    <w:p w14:paraId="14000000" w14:textId="77777777" w:rsidR="00C07D52" w:rsidRDefault="00C07D52">
      <w:pPr>
        <w:spacing w:line="216" w:lineRule="auto"/>
        <w:rPr>
          <w:rFonts w:ascii="Times New Roman" w:hAnsi="Times New Roman"/>
        </w:rPr>
      </w:pPr>
    </w:p>
    <w:p w14:paraId="15000000" w14:textId="77777777" w:rsidR="00C07D52" w:rsidRDefault="00C07D52">
      <w:pPr>
        <w:spacing w:line="168" w:lineRule="auto"/>
        <w:rPr>
          <w:rFonts w:ascii="Times New Roman" w:hAnsi="Times New Roman"/>
        </w:rPr>
      </w:pPr>
    </w:p>
    <w:p w14:paraId="16000000" w14:textId="77777777" w:rsidR="00C07D52" w:rsidRDefault="00304A97">
      <w:pPr>
        <w:spacing w:line="16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14:paraId="17000000" w14:textId="77777777" w:rsidR="00C07D52" w:rsidRDefault="00304A97">
      <w:pPr>
        <w:spacing w:line="16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                                                          </w:t>
      </w:r>
    </w:p>
    <w:p w14:paraId="18000000" w14:textId="77777777" w:rsidR="00C07D52" w:rsidRDefault="00C07D52">
      <w:pPr>
        <w:spacing w:line="168" w:lineRule="auto"/>
        <w:rPr>
          <w:rFonts w:ascii="Times New Roman" w:hAnsi="Times New Roman"/>
        </w:rPr>
      </w:pPr>
    </w:p>
    <w:p w14:paraId="19000000" w14:textId="77777777" w:rsidR="00C07D52" w:rsidRDefault="00304A97">
      <w:pPr>
        <w:spacing w:line="16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Вихрева</w:t>
      </w:r>
      <w:proofErr w:type="spellEnd"/>
    </w:p>
    <w:sectPr w:rsidR="00C07D52">
      <w:pgSz w:w="11906" w:h="16838"/>
      <w:pgMar w:top="850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52"/>
    <w:rsid w:val="00304A97"/>
    <w:rsid w:val="008819D0"/>
    <w:rsid w:val="00C0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5E6FD-F1B7-4E7F-87DA-9D0A6F25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Казанцева София Игоревна</cp:lastModifiedBy>
  <cp:revision>5</cp:revision>
  <dcterms:created xsi:type="dcterms:W3CDTF">2025-06-25T19:34:00Z</dcterms:created>
  <dcterms:modified xsi:type="dcterms:W3CDTF">2026-09-13T11:40:00Z</dcterms:modified>
</cp:coreProperties>
</file>