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999" w:rsidRDefault="00FD3999" w:rsidP="00AD76C0">
      <w:pPr>
        <w:widowControl w:val="0"/>
        <w:tabs>
          <w:tab w:val="center" w:pos="4819"/>
          <w:tab w:val="left" w:pos="6864"/>
        </w:tabs>
        <w:ind w:firstLine="567"/>
        <w:rPr>
          <w:rFonts w:ascii="Arial" w:hAnsi="Arial" w:cs="Arial"/>
          <w:sz w:val="24"/>
          <w:szCs w:val="24"/>
        </w:rPr>
      </w:pPr>
    </w:p>
    <w:p w:rsidR="00AD76C0" w:rsidRDefault="00AD76C0" w:rsidP="00AD76C0">
      <w:pPr>
        <w:widowControl w:val="0"/>
        <w:tabs>
          <w:tab w:val="center" w:pos="4819"/>
          <w:tab w:val="left" w:pos="6864"/>
        </w:tabs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КРАС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НОДАРСКИЙ КРАЙ</w:t>
      </w:r>
    </w:p>
    <w:p w:rsidR="00AD76C0" w:rsidRPr="00AD76C0" w:rsidRDefault="00AD76C0" w:rsidP="00AD76C0">
      <w:pPr>
        <w:widowControl w:val="0"/>
        <w:tabs>
          <w:tab w:val="center" w:pos="4819"/>
          <w:tab w:val="left" w:pos="6864"/>
        </w:tabs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БЕЛОРЕЧЕНСКИЙ РАЙОН</w:t>
      </w:r>
    </w:p>
    <w:p w:rsidR="0022209D" w:rsidRPr="00AD76C0" w:rsidRDefault="0022209D" w:rsidP="00AD76C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АДМИНИСТРАЦИЯ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2209D" w:rsidRPr="00AD76C0" w:rsidRDefault="0022209D" w:rsidP="00AD76C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БЕЛОРЕЧЕНСКОГО РАЙОНА</w:t>
      </w:r>
    </w:p>
    <w:p w:rsidR="0022209D" w:rsidRPr="00AD76C0" w:rsidRDefault="0022209D" w:rsidP="00AD76C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2209D" w:rsidRPr="00AD76C0" w:rsidRDefault="0022209D" w:rsidP="00AD76C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ПОСТАНОВЛЕНИЕ</w:t>
      </w:r>
    </w:p>
    <w:p w:rsidR="0022209D" w:rsidRPr="00AD76C0" w:rsidRDefault="0022209D" w:rsidP="00AD76C0">
      <w:pPr>
        <w:pStyle w:val="OEM"/>
        <w:ind w:firstLine="567"/>
        <w:jc w:val="center"/>
        <w:rPr>
          <w:rFonts w:ascii="Arial" w:hAnsi="Arial" w:cs="Arial"/>
          <w:noProof/>
          <w:sz w:val="24"/>
          <w:szCs w:val="24"/>
        </w:rPr>
      </w:pPr>
    </w:p>
    <w:p w:rsidR="0022209D" w:rsidRPr="00AD76C0" w:rsidRDefault="00AD76C0" w:rsidP="00AD76C0">
      <w:pPr>
        <w:pStyle w:val="OEM"/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AD76C0">
        <w:rPr>
          <w:rFonts w:ascii="Arial" w:hAnsi="Arial" w:cs="Arial"/>
          <w:noProof/>
          <w:sz w:val="24"/>
          <w:szCs w:val="24"/>
        </w:rPr>
        <w:t>19 марта 2021 года</w:t>
      </w:r>
      <w:r>
        <w:rPr>
          <w:rFonts w:ascii="Arial" w:hAnsi="Arial" w:cs="Arial"/>
          <w:noProof/>
          <w:color w:val="FFFFFF"/>
          <w:sz w:val="24"/>
          <w:szCs w:val="24"/>
        </w:rPr>
        <w:t xml:space="preserve"> </w:t>
      </w:r>
      <w:r>
        <w:rPr>
          <w:rFonts w:ascii="Arial" w:hAnsi="Arial" w:cs="Arial"/>
          <w:noProof/>
          <w:color w:val="FFFFFF"/>
          <w:sz w:val="24"/>
          <w:szCs w:val="24"/>
        </w:rPr>
        <w:tab/>
      </w:r>
      <w:r>
        <w:rPr>
          <w:rFonts w:ascii="Arial" w:hAnsi="Arial" w:cs="Arial"/>
          <w:noProof/>
          <w:color w:val="FFFFFF"/>
          <w:sz w:val="24"/>
          <w:szCs w:val="24"/>
        </w:rPr>
        <w:tab/>
      </w:r>
      <w:r w:rsidR="00513706">
        <w:rPr>
          <w:rFonts w:ascii="Arial" w:hAnsi="Arial" w:cs="Arial"/>
          <w:noProof/>
          <w:color w:val="FFFFFF"/>
          <w:sz w:val="24"/>
          <w:szCs w:val="24"/>
        </w:rPr>
        <w:tab/>
      </w:r>
      <w:r w:rsidR="0022209D" w:rsidRPr="00AD76C0">
        <w:rPr>
          <w:rFonts w:ascii="Arial" w:hAnsi="Arial" w:cs="Arial"/>
          <w:noProof/>
          <w:sz w:val="24"/>
          <w:szCs w:val="24"/>
        </w:rPr>
        <w:t xml:space="preserve">№ </w:t>
      </w:r>
      <w:r w:rsidRPr="00AD76C0">
        <w:rPr>
          <w:rFonts w:ascii="Arial" w:hAnsi="Arial" w:cs="Arial"/>
          <w:noProof/>
          <w:sz w:val="24"/>
          <w:szCs w:val="24"/>
        </w:rPr>
        <w:t>49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>
        <w:rPr>
          <w:rFonts w:ascii="Arial" w:hAnsi="Arial" w:cs="Arial"/>
          <w:noProof/>
          <w:sz w:val="24"/>
          <w:szCs w:val="24"/>
        </w:rPr>
        <w:tab/>
      </w:r>
      <w:r w:rsidR="0022209D" w:rsidRPr="00AD76C0">
        <w:rPr>
          <w:rFonts w:ascii="Arial" w:hAnsi="Arial" w:cs="Arial"/>
          <w:noProof/>
          <w:sz w:val="24"/>
          <w:szCs w:val="24"/>
        </w:rPr>
        <w:t>п</w:t>
      </w:r>
      <w:r>
        <w:rPr>
          <w:rFonts w:ascii="Arial" w:hAnsi="Arial" w:cs="Arial"/>
          <w:noProof/>
          <w:sz w:val="24"/>
          <w:szCs w:val="24"/>
        </w:rPr>
        <w:t>.</w:t>
      </w:r>
      <w:r w:rsidR="0022209D" w:rsidRPr="00AD76C0">
        <w:rPr>
          <w:rFonts w:ascii="Arial" w:hAnsi="Arial" w:cs="Arial"/>
          <w:noProof/>
          <w:sz w:val="24"/>
          <w:szCs w:val="24"/>
        </w:rPr>
        <w:t xml:space="preserve"> </w:t>
      </w:r>
      <w:r w:rsidR="009A5969" w:rsidRPr="00AD76C0">
        <w:rPr>
          <w:rFonts w:ascii="Arial" w:hAnsi="Arial" w:cs="Arial"/>
          <w:noProof/>
          <w:sz w:val="24"/>
          <w:szCs w:val="24"/>
        </w:rPr>
        <w:t>Южный</w:t>
      </w:r>
    </w:p>
    <w:p w:rsidR="0022209D" w:rsidRPr="00AD76C0" w:rsidRDefault="0022209D" w:rsidP="00AD76C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02620" w:rsidRPr="00AD76C0" w:rsidRDefault="00102620" w:rsidP="00AD76C0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AD76C0">
        <w:rPr>
          <w:rFonts w:ascii="Arial" w:hAnsi="Arial" w:cs="Arial"/>
          <w:b/>
          <w:sz w:val="32"/>
          <w:szCs w:val="32"/>
        </w:rPr>
        <w:t xml:space="preserve">Об утверждении порядка согласования и утверждения </w:t>
      </w:r>
    </w:p>
    <w:p w:rsidR="00102620" w:rsidRPr="00AD76C0" w:rsidRDefault="00102620" w:rsidP="00AD76C0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AD76C0">
        <w:rPr>
          <w:rFonts w:ascii="Arial" w:hAnsi="Arial" w:cs="Arial"/>
          <w:b/>
          <w:sz w:val="32"/>
          <w:szCs w:val="32"/>
        </w:rPr>
        <w:t>уставов создаваемых (действующих) казачьих обществ</w:t>
      </w:r>
    </w:p>
    <w:p w:rsidR="00102620" w:rsidRPr="00AD76C0" w:rsidRDefault="00102620" w:rsidP="00AD76C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02620" w:rsidRPr="00AD76C0" w:rsidRDefault="00102620" w:rsidP="00AD76C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117DF0" w:rsidRPr="00AD76C0" w:rsidRDefault="00102620" w:rsidP="00AD76C0">
      <w:pPr>
        <w:pStyle w:val="ad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В соответствии с Указом Президента Российской Федерации от 15 июня 1992 года № 632 «О мерах по реализации Закона Российской Федерации «О реабилитации репрессированных народов», Федеральным законом от 5 декабря 2005 года</w:t>
      </w:r>
      <w:r w:rsidR="009175B7" w:rsidRPr="00AD76C0">
        <w:rPr>
          <w:rFonts w:ascii="Arial" w:hAnsi="Arial" w:cs="Arial"/>
          <w:sz w:val="24"/>
          <w:szCs w:val="24"/>
        </w:rPr>
        <w:t xml:space="preserve"> </w:t>
      </w:r>
      <w:r w:rsidRPr="00AD76C0">
        <w:rPr>
          <w:rFonts w:ascii="Arial" w:hAnsi="Arial" w:cs="Arial"/>
          <w:sz w:val="24"/>
          <w:szCs w:val="24"/>
        </w:rPr>
        <w:t xml:space="preserve">№ 154-ФЗ «О государственной службе российского казачества», приказом Федерального агентства по делам национальностей России от 6 апреля 2020 </w:t>
      </w:r>
      <w:r w:rsidR="00AD76C0">
        <w:rPr>
          <w:rFonts w:ascii="Arial" w:hAnsi="Arial" w:cs="Arial"/>
          <w:sz w:val="24"/>
          <w:szCs w:val="24"/>
        </w:rPr>
        <w:t xml:space="preserve">года </w:t>
      </w:r>
      <w:r w:rsidRPr="00AD76C0">
        <w:rPr>
          <w:rFonts w:ascii="Arial" w:hAnsi="Arial" w:cs="Arial"/>
          <w:sz w:val="24"/>
          <w:szCs w:val="24"/>
        </w:rPr>
        <w:t>№ 45 «Об утверждении Типового положения о согласовании и утверждении уставов казачьих обществ»</w:t>
      </w:r>
      <w:r w:rsidR="00117DF0" w:rsidRPr="00AD76C0">
        <w:rPr>
          <w:rFonts w:ascii="Arial" w:hAnsi="Arial" w:cs="Arial"/>
          <w:sz w:val="24"/>
          <w:szCs w:val="24"/>
        </w:rPr>
        <w:t>,</w:t>
      </w:r>
      <w:r w:rsidRPr="00AD76C0">
        <w:rPr>
          <w:rFonts w:ascii="Arial" w:hAnsi="Arial" w:cs="Arial"/>
          <w:sz w:val="24"/>
          <w:szCs w:val="24"/>
        </w:rPr>
        <w:t xml:space="preserve"> </w:t>
      </w:r>
      <w:r w:rsidR="00117DF0" w:rsidRPr="00AD76C0">
        <w:rPr>
          <w:rFonts w:ascii="Arial" w:hAnsi="Arial" w:cs="Arial"/>
          <w:sz w:val="24"/>
          <w:szCs w:val="24"/>
        </w:rPr>
        <w:t xml:space="preserve">статьей 32 </w:t>
      </w:r>
      <w:r w:rsidR="00117DF0" w:rsidRPr="00AD76C0">
        <w:rPr>
          <w:rFonts w:ascii="Arial" w:hAnsi="Arial" w:cs="Arial"/>
          <w:color w:val="000000"/>
          <w:sz w:val="24"/>
          <w:szCs w:val="24"/>
        </w:rPr>
        <w:t xml:space="preserve">Устава </w:t>
      </w:r>
      <w:r w:rsidR="009A5969" w:rsidRPr="00AD76C0">
        <w:rPr>
          <w:rFonts w:ascii="Arial" w:hAnsi="Arial" w:cs="Arial"/>
          <w:color w:val="000000"/>
          <w:sz w:val="24"/>
          <w:szCs w:val="24"/>
        </w:rPr>
        <w:t>Южненского</w:t>
      </w:r>
      <w:r w:rsidR="00117DF0" w:rsidRPr="00AD76C0">
        <w:rPr>
          <w:rFonts w:ascii="Arial" w:hAnsi="Arial" w:cs="Arial"/>
          <w:color w:val="000000"/>
          <w:sz w:val="24"/>
          <w:szCs w:val="24"/>
        </w:rPr>
        <w:t xml:space="preserve"> сельского поселения Белореченского района, </w:t>
      </w:r>
      <w:r w:rsidR="00117DF0" w:rsidRPr="00AD76C0">
        <w:rPr>
          <w:rFonts w:ascii="Arial" w:hAnsi="Arial" w:cs="Arial"/>
          <w:sz w:val="24"/>
          <w:szCs w:val="24"/>
        </w:rPr>
        <w:t>постановляю:</w:t>
      </w:r>
    </w:p>
    <w:p w:rsidR="00102620" w:rsidRPr="00AD76C0" w:rsidRDefault="00102620" w:rsidP="00AD76C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1. Утвердить Порядок согласования и утверждения уставов</w:t>
      </w:r>
      <w:r w:rsidR="00AD76C0">
        <w:rPr>
          <w:rFonts w:ascii="Arial" w:hAnsi="Arial" w:cs="Arial"/>
          <w:sz w:val="24"/>
          <w:szCs w:val="24"/>
        </w:rPr>
        <w:t>,</w:t>
      </w:r>
      <w:r w:rsidRPr="00AD76C0">
        <w:rPr>
          <w:rFonts w:ascii="Arial" w:hAnsi="Arial" w:cs="Arial"/>
          <w:sz w:val="24"/>
          <w:szCs w:val="24"/>
        </w:rPr>
        <w:t xml:space="preserve"> создаваемых (действующих) казачьих обществ.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 Общему отделу (</w:t>
      </w:r>
      <w:r w:rsidR="009A5969" w:rsidRPr="00AD76C0">
        <w:rPr>
          <w:rFonts w:ascii="Arial" w:hAnsi="Arial" w:cs="Arial"/>
          <w:sz w:val="24"/>
          <w:szCs w:val="24"/>
        </w:rPr>
        <w:t>Разуваева</w:t>
      </w:r>
      <w:r w:rsidRPr="00AD76C0">
        <w:rPr>
          <w:rFonts w:ascii="Arial" w:hAnsi="Arial" w:cs="Arial"/>
          <w:sz w:val="24"/>
          <w:szCs w:val="24"/>
        </w:rPr>
        <w:t>) обеспечить официальное обнародование настоящего постановления.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3. Контроль за выполнением настоящего постановления возложить на заместителя главы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 Белореченского района.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4. Настоящее постановление вступает в силу со дня его официального обнародования.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102620" w:rsidRDefault="00102620" w:rsidP="00AD76C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AD76C0" w:rsidRPr="00AD76C0" w:rsidRDefault="00AD76C0" w:rsidP="00AD76C0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102620" w:rsidRPr="00AD76C0" w:rsidRDefault="009A5969" w:rsidP="00AD76C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102620" w:rsidRPr="00AD76C0" w:rsidRDefault="009A5969" w:rsidP="00AD76C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Южненского</w:t>
      </w:r>
      <w:r w:rsidR="00102620" w:rsidRPr="00AD76C0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AD76C0" w:rsidRDefault="00102620" w:rsidP="00AD76C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Белореченского района</w:t>
      </w:r>
      <w:r w:rsidR="00AD76C0" w:rsidRPr="00AD76C0">
        <w:rPr>
          <w:rFonts w:ascii="Arial" w:hAnsi="Arial" w:cs="Arial"/>
          <w:sz w:val="24"/>
          <w:szCs w:val="24"/>
        </w:rPr>
        <w:t xml:space="preserve"> </w:t>
      </w:r>
    </w:p>
    <w:p w:rsidR="00102620" w:rsidRPr="00AD76C0" w:rsidRDefault="009A5969" w:rsidP="00AD76C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К.А. </w:t>
      </w:r>
      <w:proofErr w:type="spellStart"/>
      <w:r w:rsidRPr="00AD76C0">
        <w:rPr>
          <w:rFonts w:ascii="Arial" w:hAnsi="Arial" w:cs="Arial"/>
          <w:sz w:val="24"/>
          <w:szCs w:val="24"/>
        </w:rPr>
        <w:t>Иванчихин</w:t>
      </w:r>
      <w:proofErr w:type="spellEnd"/>
    </w:p>
    <w:p w:rsidR="00102620" w:rsidRPr="00AD76C0" w:rsidRDefault="00102620" w:rsidP="0051370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02620" w:rsidRDefault="00102620" w:rsidP="0051370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AD76C0" w:rsidRPr="00AD76C0" w:rsidRDefault="00AD76C0" w:rsidP="00513706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02620" w:rsidRPr="00AD76C0" w:rsidRDefault="00102620" w:rsidP="00AD76C0">
      <w:pPr>
        <w:pStyle w:val="ConsPlusTitle"/>
        <w:widowControl w:val="0"/>
        <w:ind w:firstLine="567"/>
        <w:jc w:val="both"/>
        <w:rPr>
          <w:b w:val="0"/>
          <w:sz w:val="24"/>
          <w:szCs w:val="24"/>
        </w:rPr>
      </w:pPr>
      <w:bookmarkStart w:id="1" w:name="P28"/>
      <w:bookmarkEnd w:id="1"/>
      <w:r w:rsidRPr="00AD76C0">
        <w:rPr>
          <w:b w:val="0"/>
          <w:sz w:val="24"/>
          <w:szCs w:val="24"/>
        </w:rPr>
        <w:t xml:space="preserve">Приложение </w:t>
      </w:r>
    </w:p>
    <w:p w:rsidR="00102620" w:rsidRPr="00AD76C0" w:rsidRDefault="00102620" w:rsidP="00AD76C0">
      <w:pPr>
        <w:pStyle w:val="ConsPlusTitle"/>
        <w:widowControl w:val="0"/>
        <w:ind w:firstLine="567"/>
        <w:jc w:val="both"/>
        <w:rPr>
          <w:b w:val="0"/>
          <w:sz w:val="24"/>
          <w:szCs w:val="24"/>
        </w:rPr>
      </w:pPr>
      <w:r w:rsidRPr="00AD76C0">
        <w:rPr>
          <w:b w:val="0"/>
          <w:sz w:val="24"/>
          <w:szCs w:val="24"/>
        </w:rPr>
        <w:t>УТВЕРЖДЕН</w:t>
      </w:r>
    </w:p>
    <w:p w:rsidR="00AD76C0" w:rsidRDefault="00102620" w:rsidP="00AD76C0">
      <w:pPr>
        <w:pStyle w:val="ConsPlusTitle"/>
        <w:widowControl w:val="0"/>
        <w:ind w:firstLine="567"/>
        <w:rPr>
          <w:b w:val="0"/>
          <w:sz w:val="24"/>
          <w:szCs w:val="24"/>
        </w:rPr>
      </w:pPr>
      <w:r w:rsidRPr="00AD76C0">
        <w:rPr>
          <w:b w:val="0"/>
          <w:sz w:val="24"/>
          <w:szCs w:val="24"/>
        </w:rPr>
        <w:t xml:space="preserve">постановлением администрации </w:t>
      </w:r>
    </w:p>
    <w:p w:rsidR="00AD76C0" w:rsidRDefault="009A5969" w:rsidP="00AD76C0">
      <w:pPr>
        <w:pStyle w:val="ConsPlusTitle"/>
        <w:widowControl w:val="0"/>
        <w:ind w:firstLine="567"/>
        <w:rPr>
          <w:b w:val="0"/>
          <w:sz w:val="24"/>
          <w:szCs w:val="24"/>
        </w:rPr>
      </w:pPr>
      <w:proofErr w:type="spellStart"/>
      <w:r w:rsidRPr="00AD76C0">
        <w:rPr>
          <w:b w:val="0"/>
          <w:sz w:val="24"/>
          <w:szCs w:val="24"/>
        </w:rPr>
        <w:t>Южненского</w:t>
      </w:r>
      <w:proofErr w:type="spellEnd"/>
      <w:r w:rsidR="00102620" w:rsidRPr="00AD76C0">
        <w:rPr>
          <w:b w:val="0"/>
          <w:sz w:val="24"/>
          <w:szCs w:val="24"/>
        </w:rPr>
        <w:t xml:space="preserve"> сельского поселения </w:t>
      </w:r>
    </w:p>
    <w:p w:rsidR="00102620" w:rsidRPr="00AD76C0" w:rsidRDefault="00102620" w:rsidP="00AD76C0">
      <w:pPr>
        <w:pStyle w:val="ConsPlusTitle"/>
        <w:widowControl w:val="0"/>
        <w:ind w:firstLine="567"/>
        <w:rPr>
          <w:b w:val="0"/>
          <w:sz w:val="24"/>
          <w:szCs w:val="24"/>
        </w:rPr>
      </w:pPr>
      <w:r w:rsidRPr="00AD76C0">
        <w:rPr>
          <w:b w:val="0"/>
          <w:sz w:val="24"/>
          <w:szCs w:val="24"/>
        </w:rPr>
        <w:t>Белореченского района</w:t>
      </w:r>
    </w:p>
    <w:p w:rsidR="00102620" w:rsidRPr="00AD76C0" w:rsidRDefault="00102620" w:rsidP="00AD76C0">
      <w:pPr>
        <w:pStyle w:val="ConsPlusTitle"/>
        <w:widowControl w:val="0"/>
        <w:ind w:firstLine="567"/>
        <w:rPr>
          <w:b w:val="0"/>
          <w:sz w:val="24"/>
          <w:szCs w:val="24"/>
        </w:rPr>
      </w:pPr>
      <w:r w:rsidRPr="00AD76C0">
        <w:rPr>
          <w:b w:val="0"/>
          <w:sz w:val="24"/>
          <w:szCs w:val="24"/>
        </w:rPr>
        <w:t xml:space="preserve">от </w:t>
      </w:r>
      <w:r w:rsidR="00AD76C0" w:rsidRPr="00AD76C0">
        <w:rPr>
          <w:b w:val="0"/>
          <w:sz w:val="24"/>
          <w:szCs w:val="24"/>
        </w:rPr>
        <w:t>19.03.2021 № 49</w:t>
      </w:r>
    </w:p>
    <w:p w:rsidR="00102620" w:rsidRPr="00AD76C0" w:rsidRDefault="00102620" w:rsidP="00AD76C0">
      <w:pPr>
        <w:pStyle w:val="ConsPlusTitle"/>
        <w:widowControl w:val="0"/>
        <w:ind w:firstLine="567"/>
        <w:rPr>
          <w:b w:val="0"/>
          <w:sz w:val="24"/>
          <w:szCs w:val="24"/>
        </w:rPr>
      </w:pPr>
    </w:p>
    <w:p w:rsidR="00102620" w:rsidRPr="00AD76C0" w:rsidRDefault="00102620" w:rsidP="00AD76C0">
      <w:pPr>
        <w:pStyle w:val="ConsPlusTitle"/>
        <w:widowControl w:val="0"/>
        <w:ind w:firstLine="567"/>
        <w:rPr>
          <w:b w:val="0"/>
          <w:sz w:val="24"/>
          <w:szCs w:val="24"/>
        </w:rPr>
      </w:pPr>
    </w:p>
    <w:p w:rsidR="00102620" w:rsidRPr="00AD76C0" w:rsidRDefault="00102620" w:rsidP="00AD76C0">
      <w:pPr>
        <w:pStyle w:val="ConsPlusTitle"/>
        <w:widowControl w:val="0"/>
        <w:ind w:firstLine="567"/>
        <w:jc w:val="center"/>
        <w:rPr>
          <w:sz w:val="24"/>
          <w:szCs w:val="24"/>
        </w:rPr>
      </w:pPr>
      <w:r w:rsidRPr="00AD76C0">
        <w:rPr>
          <w:sz w:val="24"/>
          <w:szCs w:val="24"/>
        </w:rPr>
        <w:t>Порядок согласования и утверждения уставов</w:t>
      </w:r>
      <w:r w:rsidR="00AD76C0" w:rsidRPr="00AD76C0">
        <w:rPr>
          <w:sz w:val="24"/>
          <w:szCs w:val="24"/>
        </w:rPr>
        <w:t>,</w:t>
      </w:r>
      <w:r w:rsidRPr="00AD76C0">
        <w:rPr>
          <w:sz w:val="24"/>
          <w:szCs w:val="24"/>
        </w:rPr>
        <w:t xml:space="preserve"> создаваемых (действующих) казачьих обществ</w:t>
      </w:r>
    </w:p>
    <w:p w:rsidR="00102620" w:rsidRPr="00AD76C0" w:rsidRDefault="00102620" w:rsidP="00AD76C0">
      <w:pPr>
        <w:pStyle w:val="ConsPlusNormal"/>
        <w:widowControl w:val="0"/>
        <w:ind w:firstLine="567"/>
        <w:jc w:val="center"/>
        <w:rPr>
          <w:sz w:val="24"/>
          <w:szCs w:val="24"/>
        </w:rPr>
      </w:pPr>
    </w:p>
    <w:p w:rsidR="00102620" w:rsidRPr="00AD76C0" w:rsidRDefault="00102620" w:rsidP="00AD76C0">
      <w:pPr>
        <w:pStyle w:val="ConsPlusNormal"/>
        <w:widowControl w:val="0"/>
        <w:ind w:firstLine="567"/>
        <w:jc w:val="center"/>
        <w:outlineLvl w:val="1"/>
        <w:rPr>
          <w:sz w:val="24"/>
          <w:szCs w:val="24"/>
        </w:rPr>
      </w:pPr>
      <w:r w:rsidRPr="00AD76C0">
        <w:rPr>
          <w:sz w:val="24"/>
          <w:szCs w:val="24"/>
        </w:rPr>
        <w:t>1. Общие положения</w:t>
      </w:r>
    </w:p>
    <w:p w:rsidR="00102620" w:rsidRPr="00AD76C0" w:rsidRDefault="00102620" w:rsidP="00AD76C0">
      <w:pPr>
        <w:pStyle w:val="ConsPlusNormal"/>
        <w:widowControl w:val="0"/>
        <w:ind w:firstLine="567"/>
        <w:rPr>
          <w:sz w:val="24"/>
          <w:szCs w:val="24"/>
        </w:rPr>
      </w:pPr>
    </w:p>
    <w:p w:rsidR="00102620" w:rsidRPr="00AD76C0" w:rsidRDefault="00102620" w:rsidP="00AD76C0">
      <w:pPr>
        <w:pStyle w:val="ConsPlusNormal"/>
        <w:widowControl w:val="0"/>
        <w:ind w:firstLine="567"/>
        <w:jc w:val="both"/>
        <w:rPr>
          <w:sz w:val="24"/>
          <w:szCs w:val="24"/>
        </w:rPr>
      </w:pPr>
      <w:r w:rsidRPr="00AD76C0">
        <w:rPr>
          <w:sz w:val="24"/>
          <w:szCs w:val="24"/>
        </w:rPr>
        <w:t>1.1</w:t>
      </w:r>
      <w:r w:rsidR="00C35374" w:rsidRPr="00AD76C0">
        <w:rPr>
          <w:sz w:val="24"/>
          <w:szCs w:val="24"/>
        </w:rPr>
        <w:t xml:space="preserve">. </w:t>
      </w:r>
      <w:r w:rsidRPr="00AD76C0">
        <w:rPr>
          <w:sz w:val="24"/>
          <w:szCs w:val="24"/>
        </w:rPr>
        <w:t>Настоящий Порядок согласования и утверждения создаваемых (действующих) уставов казачьих обществ</w:t>
      </w:r>
      <w:r w:rsidR="00C35374" w:rsidRPr="00AD76C0">
        <w:rPr>
          <w:sz w:val="24"/>
          <w:szCs w:val="24"/>
        </w:rPr>
        <w:t xml:space="preserve"> </w:t>
      </w:r>
      <w:r w:rsidRPr="00AD76C0">
        <w:rPr>
          <w:sz w:val="24"/>
          <w:szCs w:val="24"/>
        </w:rPr>
        <w:t>(далее - Порядок)</w:t>
      </w:r>
      <w:r w:rsidR="00C35374" w:rsidRPr="00AD76C0">
        <w:rPr>
          <w:sz w:val="24"/>
          <w:szCs w:val="24"/>
        </w:rPr>
        <w:t xml:space="preserve"> </w:t>
      </w:r>
      <w:r w:rsidRPr="00AD76C0">
        <w:rPr>
          <w:sz w:val="24"/>
          <w:szCs w:val="24"/>
        </w:rPr>
        <w:t>регулирует отношения, возникающие в связи с согласованием и утверждением Уставов, создаваемых (действующих) казачьих обществ.</w:t>
      </w:r>
    </w:p>
    <w:p w:rsidR="00102620" w:rsidRPr="00AD76C0" w:rsidRDefault="0010262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1.2. Настоящий Порядок разработан в соответствии с Указом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Федеральным законом от 5 декабря 2005 года № 154-ФЗ «О государственной службе российского казачества», приказом ФАДН России от 6 апреля 2020 года № 45 «Об утверждении Типового положения о согласовании и утверждении уставов казачьих обществ» и определяет перечень документов, необходимых для согласования и утверждения уставов хуторских, станичных казачьих обществ, создаваемых (действующих) на территории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поселения, а также сроки и общий порядок их представления и рассмотрения, порядок принятия решений о согласовании и утверждении этих уставов.</w:t>
      </w:r>
    </w:p>
    <w:p w:rsidR="00102620" w:rsidRPr="00AD76C0" w:rsidRDefault="00102620" w:rsidP="00AD76C0">
      <w:pPr>
        <w:pStyle w:val="ConsPlusNormal"/>
        <w:widowControl w:val="0"/>
        <w:ind w:firstLine="567"/>
        <w:jc w:val="both"/>
        <w:rPr>
          <w:sz w:val="24"/>
          <w:szCs w:val="24"/>
        </w:rPr>
      </w:pPr>
    </w:p>
    <w:p w:rsidR="00102620" w:rsidRPr="00AD76C0" w:rsidRDefault="00102620" w:rsidP="00AD76C0">
      <w:pPr>
        <w:pStyle w:val="ConsPlusNormal"/>
        <w:widowControl w:val="0"/>
        <w:ind w:firstLine="567"/>
        <w:jc w:val="center"/>
        <w:outlineLvl w:val="1"/>
        <w:rPr>
          <w:sz w:val="24"/>
          <w:szCs w:val="24"/>
        </w:rPr>
      </w:pPr>
      <w:r w:rsidRPr="00AD76C0">
        <w:rPr>
          <w:sz w:val="24"/>
          <w:szCs w:val="24"/>
        </w:rPr>
        <w:t>2. Согласование устава</w:t>
      </w:r>
      <w:r w:rsidR="00AD76C0">
        <w:rPr>
          <w:sz w:val="24"/>
          <w:szCs w:val="24"/>
        </w:rPr>
        <w:t>,</w:t>
      </w:r>
      <w:r w:rsidRPr="00AD76C0">
        <w:rPr>
          <w:sz w:val="24"/>
          <w:szCs w:val="24"/>
        </w:rPr>
        <w:t xml:space="preserve"> создаваемого (действующего) </w:t>
      </w:r>
    </w:p>
    <w:p w:rsidR="00102620" w:rsidRPr="00AD76C0" w:rsidRDefault="00102620" w:rsidP="00AD76C0">
      <w:pPr>
        <w:pStyle w:val="ConsPlusNormal"/>
        <w:widowControl w:val="0"/>
        <w:ind w:firstLine="567"/>
        <w:jc w:val="center"/>
        <w:outlineLvl w:val="1"/>
        <w:rPr>
          <w:sz w:val="24"/>
          <w:szCs w:val="24"/>
        </w:rPr>
      </w:pPr>
      <w:r w:rsidRPr="00AD76C0">
        <w:rPr>
          <w:sz w:val="24"/>
          <w:szCs w:val="24"/>
        </w:rPr>
        <w:t>казачьего общества</w:t>
      </w:r>
    </w:p>
    <w:p w:rsidR="00102620" w:rsidRPr="00AD76C0" w:rsidRDefault="0010262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2.1. Уставы хуторских, станичных, казачьих обществ, создаваемых (действующих) на территории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 (далее – уставы казачьих обществ), согласовываются с атаманом районного (юртового)</w:t>
      </w:r>
      <w:r w:rsidR="00AD76C0">
        <w:rPr>
          <w:rFonts w:ascii="Arial" w:hAnsi="Arial" w:cs="Arial"/>
          <w:sz w:val="24"/>
          <w:szCs w:val="24"/>
        </w:rPr>
        <w:t>,</w:t>
      </w:r>
      <w:r w:rsidRPr="00AD76C0">
        <w:rPr>
          <w:rFonts w:ascii="Arial" w:hAnsi="Arial" w:cs="Arial"/>
          <w:sz w:val="24"/>
          <w:szCs w:val="24"/>
        </w:rPr>
        <w:t xml:space="preserve"> либо окружного (</w:t>
      </w:r>
      <w:proofErr w:type="spellStart"/>
      <w:r w:rsidRPr="00AD76C0">
        <w:rPr>
          <w:rFonts w:ascii="Arial" w:hAnsi="Arial" w:cs="Arial"/>
          <w:sz w:val="24"/>
          <w:szCs w:val="24"/>
        </w:rPr>
        <w:t>отдельского</w:t>
      </w:r>
      <w:proofErr w:type="spellEnd"/>
      <w:r w:rsidRPr="00AD76C0">
        <w:rPr>
          <w:rFonts w:ascii="Arial" w:hAnsi="Arial" w:cs="Arial"/>
          <w:sz w:val="24"/>
          <w:szCs w:val="24"/>
        </w:rPr>
        <w:t>) казачьего общества (если районное (юртовое)</w:t>
      </w:r>
      <w:r w:rsidR="00AD76C0">
        <w:rPr>
          <w:rFonts w:ascii="Arial" w:hAnsi="Arial" w:cs="Arial"/>
          <w:sz w:val="24"/>
          <w:szCs w:val="24"/>
        </w:rPr>
        <w:t>,</w:t>
      </w:r>
      <w:r w:rsidRPr="00AD76C0">
        <w:rPr>
          <w:rFonts w:ascii="Arial" w:hAnsi="Arial" w:cs="Arial"/>
          <w:sz w:val="24"/>
          <w:szCs w:val="24"/>
        </w:rPr>
        <w:t xml:space="preserve"> либо окружное (</w:t>
      </w:r>
      <w:proofErr w:type="spellStart"/>
      <w:r w:rsidRPr="00AD76C0">
        <w:rPr>
          <w:rFonts w:ascii="Arial" w:hAnsi="Arial" w:cs="Arial"/>
          <w:sz w:val="24"/>
          <w:szCs w:val="24"/>
        </w:rPr>
        <w:t>отдельское</w:t>
      </w:r>
      <w:proofErr w:type="spellEnd"/>
      <w:r w:rsidRPr="00AD76C0">
        <w:rPr>
          <w:rFonts w:ascii="Arial" w:hAnsi="Arial" w:cs="Arial"/>
          <w:sz w:val="24"/>
          <w:szCs w:val="24"/>
        </w:rPr>
        <w:t>) казачье общество осуществляет деятельность на территории Краснодарского края, на которой создаются (действуют) названные казачьи общества).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2.2. 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района, согласовываются с главами соответствующих городских, сельских поселений, а также с атаманом районного (юртового) либо окружного (</w:t>
      </w:r>
      <w:proofErr w:type="spellStart"/>
      <w:r w:rsidRPr="00AD76C0">
        <w:rPr>
          <w:rFonts w:ascii="Arial" w:hAnsi="Arial" w:cs="Arial"/>
          <w:sz w:val="24"/>
          <w:szCs w:val="24"/>
        </w:rPr>
        <w:t>отдельского</w:t>
      </w:r>
      <w:proofErr w:type="spellEnd"/>
      <w:r w:rsidRPr="00AD76C0">
        <w:rPr>
          <w:rFonts w:ascii="Arial" w:hAnsi="Arial" w:cs="Arial"/>
          <w:sz w:val="24"/>
          <w:szCs w:val="24"/>
        </w:rPr>
        <w:t>) казачьего общества (если районное (юртовое) либо окружное (</w:t>
      </w:r>
      <w:proofErr w:type="spellStart"/>
      <w:r w:rsidRPr="00AD76C0">
        <w:rPr>
          <w:rFonts w:ascii="Arial" w:hAnsi="Arial" w:cs="Arial"/>
          <w:sz w:val="24"/>
          <w:szCs w:val="24"/>
        </w:rPr>
        <w:t>отдельское</w:t>
      </w:r>
      <w:proofErr w:type="spellEnd"/>
      <w:r w:rsidRPr="00AD76C0">
        <w:rPr>
          <w:rFonts w:ascii="Arial" w:hAnsi="Arial" w:cs="Arial"/>
          <w:sz w:val="24"/>
          <w:szCs w:val="24"/>
        </w:rPr>
        <w:t>) казачье общество осуществляет деятельность на территории Краснодарского края, на которой создаются (действуют) названные казачьи общества) и утверждаются главой муниципального района.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2.3. Согласование уставов казачьих обществ осуществляется после: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принятия учредительным собранием (кругом, сбором) решения об учреждении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2.4. Для согласования устава действующего казачьего общества атаман данного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названным в пунктах 2.1, 2.2 настоящего Порядка, представление о согласовании устава казачьего общества. 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К представлению прилагаются: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</w:t>
      </w:r>
      <w:r w:rsidRPr="00AD76C0">
        <w:rPr>
          <w:rFonts w:ascii="Arial" w:hAnsi="Arial" w:cs="Arial"/>
          <w:sz w:val="24"/>
          <w:szCs w:val="24"/>
        </w:rPr>
        <w:lastRenderedPageBreak/>
        <w:t>организаций, а также уставом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в) устав казачьего общества в новой редакции.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2.5. Для согласования устава создаваемого хуторского, станичного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названных в пунктах 2.1, 2.2 настоящего Порядка, представление о согласовании устава казачьего общества. 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К представлению прилагаются: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в) устав казачьего общества в новой редакции.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2.6.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названным в пунктах 2.1, 2.2 настоящего Порядка.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2.7. Указанные в пунктах 2.4, 2.5 настоящего Порядка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2.8. Рассмотрение представленных для согласования устава казачьего общества документов и принятие по ним решения производится должностными лицами, названными в пунктах 2.1, 2.2 настоящего Порядка, в течение 14 календарных дней со дня поступления указанных документов.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2.9. По истечении срока, установленного </w:t>
      </w:r>
      <w:hyperlink r:id="rId8" w:history="1">
        <w:r w:rsidRPr="00AD76C0">
          <w:rPr>
            <w:rFonts w:ascii="Arial" w:hAnsi="Arial" w:cs="Arial"/>
            <w:sz w:val="24"/>
            <w:szCs w:val="24"/>
          </w:rPr>
          <w:t>пунктом 2.8</w:t>
        </w:r>
      </w:hyperlink>
      <w:r w:rsidRPr="00AD76C0">
        <w:rPr>
          <w:rFonts w:ascii="Arial" w:hAnsi="Arial" w:cs="Arial"/>
          <w:sz w:val="24"/>
          <w:szCs w:val="24"/>
        </w:rPr>
        <w:t xml:space="preserve"> настоящего Порядка,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 в срок не более </w:t>
      </w:r>
      <w:r w:rsidR="00C35374" w:rsidRPr="00AD76C0">
        <w:rPr>
          <w:rFonts w:ascii="Arial" w:hAnsi="Arial" w:cs="Arial"/>
          <w:sz w:val="24"/>
          <w:szCs w:val="24"/>
        </w:rPr>
        <w:t>5</w:t>
      </w:r>
      <w:r w:rsidRPr="00AD76C0">
        <w:rPr>
          <w:rFonts w:ascii="Arial" w:hAnsi="Arial" w:cs="Arial"/>
          <w:sz w:val="24"/>
          <w:szCs w:val="24"/>
        </w:rPr>
        <w:t xml:space="preserve"> дней.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2.10.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2.11. Согласование устава казачьего общества оформляется служебным письмом, подписанным должностными лицами, названными в пунктах 2.1, 2.2 настоящего Порядка.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2.12. Основаниями для отказа в согласовании устава действующего казачьего общества являются: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а) несоблюдение требований к порядку созыва и проведения заседания </w:t>
      </w:r>
      <w:r w:rsidRPr="00AD76C0">
        <w:rPr>
          <w:rFonts w:ascii="Arial" w:hAnsi="Arial" w:cs="Arial"/>
          <w:sz w:val="24"/>
          <w:szCs w:val="24"/>
        </w:rPr>
        <w:lastRenderedPageBreak/>
        <w:t xml:space="preserve">высшего органа управления казачьего общества, установленных </w:t>
      </w:r>
      <w:hyperlink r:id="rId9" w:history="1">
        <w:r w:rsidRPr="00AD76C0">
          <w:rPr>
            <w:rFonts w:ascii="Arial" w:hAnsi="Arial" w:cs="Arial"/>
            <w:sz w:val="24"/>
            <w:szCs w:val="24"/>
          </w:rPr>
          <w:t>главами 4</w:t>
        </w:r>
      </w:hyperlink>
      <w:r w:rsidRPr="00AD76C0">
        <w:rPr>
          <w:rFonts w:ascii="Arial" w:hAnsi="Arial" w:cs="Arial"/>
          <w:sz w:val="24"/>
          <w:szCs w:val="24"/>
        </w:rPr>
        <w:t xml:space="preserve"> и </w:t>
      </w:r>
      <w:hyperlink r:id="rId10" w:history="1">
        <w:r w:rsidRPr="00AD76C0">
          <w:rPr>
            <w:rFonts w:ascii="Arial" w:hAnsi="Arial" w:cs="Arial"/>
            <w:sz w:val="24"/>
            <w:szCs w:val="24"/>
          </w:rPr>
          <w:t>9.1</w:t>
        </w:r>
      </w:hyperlink>
      <w:r w:rsidRPr="00AD76C0">
        <w:rPr>
          <w:rFonts w:ascii="Arial" w:hAnsi="Arial" w:cs="Arial"/>
          <w:sz w:val="24"/>
          <w:szCs w:val="24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2.4 настоящего Порядка, несоблюдение требований к их оформлению, порядку и сроку представления;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2.13. Основаниями для отказа в согласовании устава создаваемого казачьего общества являются: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1" w:history="1">
        <w:r w:rsidRPr="00AD76C0">
          <w:rPr>
            <w:rFonts w:ascii="Arial" w:hAnsi="Arial" w:cs="Arial"/>
            <w:sz w:val="24"/>
            <w:szCs w:val="24"/>
          </w:rPr>
          <w:t>главами 4</w:t>
        </w:r>
      </w:hyperlink>
      <w:r w:rsidRPr="00AD76C0">
        <w:rPr>
          <w:rFonts w:ascii="Arial" w:hAnsi="Arial" w:cs="Arial"/>
          <w:sz w:val="24"/>
          <w:szCs w:val="24"/>
        </w:rPr>
        <w:t xml:space="preserve"> и </w:t>
      </w:r>
      <w:hyperlink r:id="rId12" w:history="1">
        <w:r w:rsidRPr="00AD76C0">
          <w:rPr>
            <w:rFonts w:ascii="Arial" w:hAnsi="Arial" w:cs="Arial"/>
            <w:sz w:val="24"/>
            <w:szCs w:val="24"/>
          </w:rPr>
          <w:t>9.1</w:t>
        </w:r>
      </w:hyperlink>
      <w:r w:rsidRPr="00AD76C0">
        <w:rPr>
          <w:rFonts w:ascii="Arial" w:hAnsi="Arial" w:cs="Arial"/>
          <w:sz w:val="24"/>
          <w:szCs w:val="24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2.5 настоящего Порядка, несоблюдение требований к их оформлению, порядку и сроку представления;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2.14. Отказ в согласовании устава казачьего общества не является препятствием для повторного направления должностным лицам, названным в пунктах 2.1, 2.2 настоящего Порядка, представления о согласовании устава казачьего общества и документов, предусмотренных пунктами 2.4, 2.5 настоящего Порядка, при условии устранения оснований, послуживших причиной для принятия указанного решения.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Повторное представление о согласовании устава казачьего общества и документов, предусмотренных пунктами 2.4, 2.5 настоящего Порядка настоящего положения, и принятие по этому представлению решения осуществляются в порядке, предусмотренном пунктами 2.6 – 2.13 настоящего Порядка.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Предельное количество повторных направлений представления о согласовании устава казачьего общества и документов, предусмотренных пунктами 2.4, 2.5 настоящего Порядка, не ограничено.</w:t>
      </w:r>
    </w:p>
    <w:p w:rsidR="00102620" w:rsidRPr="00AD76C0" w:rsidRDefault="00102620" w:rsidP="00AD76C0">
      <w:pPr>
        <w:pStyle w:val="ConsPlusNormal"/>
        <w:widowControl w:val="0"/>
        <w:ind w:firstLine="567"/>
        <w:jc w:val="both"/>
        <w:rPr>
          <w:sz w:val="24"/>
          <w:szCs w:val="24"/>
        </w:rPr>
      </w:pPr>
    </w:p>
    <w:p w:rsidR="00C35374" w:rsidRPr="00AD76C0" w:rsidRDefault="00102620" w:rsidP="00AD76C0">
      <w:pPr>
        <w:pStyle w:val="ConsPlusNormal"/>
        <w:widowControl w:val="0"/>
        <w:ind w:firstLine="567"/>
        <w:jc w:val="center"/>
        <w:outlineLvl w:val="1"/>
        <w:rPr>
          <w:sz w:val="24"/>
          <w:szCs w:val="24"/>
        </w:rPr>
      </w:pPr>
      <w:r w:rsidRPr="00AD76C0">
        <w:rPr>
          <w:sz w:val="24"/>
          <w:szCs w:val="24"/>
        </w:rPr>
        <w:t xml:space="preserve">3. </w:t>
      </w:r>
      <w:r w:rsidR="00C35374" w:rsidRPr="00AD76C0">
        <w:rPr>
          <w:sz w:val="24"/>
          <w:szCs w:val="24"/>
        </w:rPr>
        <w:t>Утверждение устава</w:t>
      </w:r>
      <w:r w:rsidR="00AD76C0">
        <w:rPr>
          <w:sz w:val="24"/>
          <w:szCs w:val="24"/>
        </w:rPr>
        <w:t>,</w:t>
      </w:r>
      <w:r w:rsidR="00C35374" w:rsidRPr="00AD76C0">
        <w:rPr>
          <w:sz w:val="24"/>
          <w:szCs w:val="24"/>
        </w:rPr>
        <w:t xml:space="preserve"> создаваемого (действующего) казачьего общества</w:t>
      </w:r>
    </w:p>
    <w:p w:rsidR="00102620" w:rsidRPr="00AD76C0" w:rsidRDefault="00102620" w:rsidP="00AD76C0">
      <w:pPr>
        <w:pStyle w:val="ConsPlusNormal"/>
        <w:widowControl w:val="0"/>
        <w:ind w:firstLine="567"/>
        <w:jc w:val="both"/>
        <w:rPr>
          <w:sz w:val="24"/>
          <w:szCs w:val="24"/>
        </w:rPr>
      </w:pP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3.1. Уставы хуторских, станичных казачьих обществ, создаваемых (действующих) на территории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поселения, утверждаются главой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3.2. 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района, утверждаются главой муниципального района.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3.3. Утверждение уставов хуторских, станичных казачьих обществ осуществляется после их согласования должностными лицами, названными в п. 2.1настоящего Порядка.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3.4. Для утверждения устава действующего хуторского, станичного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 представление об утверждении устава казачьего общества. К представлению прилагаются:</w:t>
      </w:r>
    </w:p>
    <w:p w:rsidR="00102620" w:rsidRPr="00AD76C0" w:rsidRDefault="00102620" w:rsidP="00AD76C0">
      <w:pPr>
        <w:pStyle w:val="ad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а) копии документов, подтверждающих соблюдение требований к порядку </w:t>
      </w:r>
      <w:r w:rsidRPr="00AD76C0">
        <w:rPr>
          <w:rFonts w:ascii="Arial" w:hAnsi="Arial" w:cs="Arial"/>
          <w:sz w:val="24"/>
          <w:szCs w:val="24"/>
        </w:rPr>
        <w:lastRenderedPageBreak/>
        <w:t xml:space="preserve">созыва и проведения заседания высшего органа управления казачьего общества, установленных </w:t>
      </w:r>
      <w:hyperlink r:id="rId13" w:history="1">
        <w:r w:rsidRPr="00AD76C0">
          <w:rPr>
            <w:rFonts w:ascii="Arial" w:hAnsi="Arial" w:cs="Arial"/>
            <w:sz w:val="24"/>
            <w:szCs w:val="24"/>
          </w:rPr>
          <w:t>главами 4</w:t>
        </w:r>
      </w:hyperlink>
      <w:r w:rsidRPr="00AD76C0">
        <w:rPr>
          <w:rFonts w:ascii="Arial" w:hAnsi="Arial" w:cs="Arial"/>
          <w:sz w:val="24"/>
          <w:szCs w:val="24"/>
        </w:rPr>
        <w:t xml:space="preserve"> и </w:t>
      </w:r>
      <w:hyperlink r:id="rId14" w:history="1">
        <w:r w:rsidRPr="00AD76C0">
          <w:rPr>
            <w:rFonts w:ascii="Arial" w:hAnsi="Arial" w:cs="Arial"/>
            <w:sz w:val="24"/>
            <w:szCs w:val="24"/>
          </w:rPr>
          <w:t>9.1</w:t>
        </w:r>
      </w:hyperlink>
      <w:r w:rsidRPr="00AD76C0">
        <w:rPr>
          <w:rFonts w:ascii="Arial" w:hAnsi="Arial" w:cs="Arial"/>
          <w:sz w:val="24"/>
          <w:szCs w:val="24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в) копии писем о согласовании устава казачьего общества должностными лицами, названными в пунктах 2.1, 2.2 настоящего Порядка;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г) устав казачьего общества на бумажном носителе и в электронном виде.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3.5. </w:t>
      </w:r>
      <w:r w:rsidRPr="00AD76C0">
        <w:rPr>
          <w:rFonts w:ascii="Arial" w:eastAsiaTheme="minorHAnsi" w:hAnsi="Arial" w:cs="Arial"/>
          <w:sz w:val="24"/>
          <w:szCs w:val="24"/>
        </w:rPr>
        <w:t xml:space="preserve">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</w:t>
      </w:r>
      <w:r w:rsidR="00C35374" w:rsidRPr="00AD76C0">
        <w:rPr>
          <w:rFonts w:ascii="Arial" w:hAnsi="Arial" w:cs="Arial"/>
          <w:sz w:val="24"/>
          <w:szCs w:val="24"/>
        </w:rPr>
        <w:t xml:space="preserve">главе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AD76C0">
        <w:rPr>
          <w:rFonts w:ascii="Arial" w:eastAsiaTheme="minorHAnsi" w:hAnsi="Arial" w:cs="Arial"/>
          <w:sz w:val="24"/>
          <w:szCs w:val="24"/>
        </w:rPr>
        <w:t>представление об утверждении устава казачьего общества. К представлению прилагаются: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r:id="rId15" w:history="1">
        <w:r w:rsidRPr="00AD76C0">
          <w:rPr>
            <w:rFonts w:ascii="Arial" w:eastAsiaTheme="minorHAnsi" w:hAnsi="Arial" w:cs="Arial"/>
            <w:sz w:val="24"/>
            <w:szCs w:val="24"/>
          </w:rPr>
          <w:t>кодексом</w:t>
        </w:r>
      </w:hyperlink>
      <w:r w:rsidRPr="00AD76C0">
        <w:rPr>
          <w:rFonts w:ascii="Arial" w:eastAsiaTheme="minorHAnsi" w:hAnsi="Arial" w:cs="Arial"/>
          <w:sz w:val="24"/>
          <w:szCs w:val="24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в) копии писем о согласовании устава казачьего общества должностными лицами, названными в </w:t>
      </w:r>
      <w:r w:rsidRPr="00AD76C0">
        <w:rPr>
          <w:rFonts w:ascii="Arial" w:hAnsi="Arial" w:cs="Arial"/>
          <w:sz w:val="24"/>
          <w:szCs w:val="24"/>
        </w:rPr>
        <w:t>пунктах 2.1, 2.2 настоящего Порядка</w:t>
      </w:r>
      <w:r w:rsidRPr="00AD76C0">
        <w:rPr>
          <w:rFonts w:ascii="Arial" w:eastAsiaTheme="minorHAnsi" w:hAnsi="Arial" w:cs="Arial"/>
          <w:sz w:val="24"/>
          <w:szCs w:val="24"/>
        </w:rPr>
        <w:t>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г) устав казачьего общества на бумажном носителе и в электронном виде.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3.6. Указанные в пунктах 3.4, 3.5 настоящего Порядка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3.7. Рассмотрение представленных для утверждения устава казачьего общества документов и принятие по ним решения производится </w:t>
      </w:r>
      <w:r w:rsidRPr="00AD76C0">
        <w:rPr>
          <w:rFonts w:ascii="Arial" w:hAnsi="Arial" w:cs="Arial"/>
          <w:sz w:val="24"/>
          <w:szCs w:val="24"/>
        </w:rPr>
        <w:t xml:space="preserve">главой </w:t>
      </w:r>
      <w:r w:rsidR="009A5969" w:rsidRPr="00AD76C0">
        <w:rPr>
          <w:rFonts w:ascii="Arial" w:hAnsi="Arial" w:cs="Arial"/>
          <w:sz w:val="24"/>
          <w:szCs w:val="24"/>
        </w:rPr>
        <w:t>Южненского</w:t>
      </w:r>
      <w:r w:rsidRPr="00AD76C0">
        <w:rPr>
          <w:rFonts w:ascii="Arial" w:hAnsi="Arial" w:cs="Arial"/>
          <w:sz w:val="24"/>
          <w:szCs w:val="24"/>
        </w:rPr>
        <w:t xml:space="preserve"> сельского поселения</w:t>
      </w:r>
      <w:r w:rsidRPr="00AD76C0">
        <w:rPr>
          <w:rFonts w:ascii="Arial" w:eastAsiaTheme="minorHAnsi" w:hAnsi="Arial" w:cs="Arial"/>
          <w:sz w:val="24"/>
          <w:szCs w:val="24"/>
        </w:rPr>
        <w:t xml:space="preserve"> в течение 30 календарных дней со дня поступления указанных документов.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3.8. По истечении срока, указанного в 3.7 настоящего Порядка, принимается решение об утверждении либо об отказе в утверждении устава казачьего общества. О принятом решении глава </w:t>
      </w:r>
      <w:r w:rsidR="009A5969" w:rsidRPr="00AD76C0">
        <w:rPr>
          <w:rFonts w:ascii="Arial" w:eastAsiaTheme="minorHAnsi" w:hAnsi="Arial" w:cs="Arial"/>
          <w:sz w:val="24"/>
          <w:szCs w:val="24"/>
        </w:rPr>
        <w:t>Южненского</w:t>
      </w:r>
      <w:r w:rsidRPr="00AD76C0">
        <w:rPr>
          <w:rFonts w:ascii="Arial" w:eastAsiaTheme="minorHAnsi" w:hAnsi="Arial" w:cs="Arial"/>
          <w:sz w:val="24"/>
          <w:szCs w:val="24"/>
        </w:rPr>
        <w:t xml:space="preserve"> сельского поселения уведомляет атамана казачьего общества либо уполномоченное лицо в письменной форме в течение </w:t>
      </w:r>
      <w:r w:rsidR="00C35374" w:rsidRPr="00AD76C0">
        <w:rPr>
          <w:rFonts w:ascii="Arial" w:eastAsiaTheme="minorHAnsi" w:hAnsi="Arial" w:cs="Arial"/>
          <w:sz w:val="24"/>
          <w:szCs w:val="24"/>
        </w:rPr>
        <w:t>5</w:t>
      </w:r>
      <w:r w:rsidRPr="00AD76C0">
        <w:rPr>
          <w:rFonts w:ascii="Arial" w:eastAsiaTheme="minorHAnsi" w:hAnsi="Arial" w:cs="Arial"/>
          <w:sz w:val="24"/>
          <w:szCs w:val="24"/>
        </w:rPr>
        <w:t xml:space="preserve"> дней.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3.9.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3.10. Утверждение устава казачьего общества оформляется правовым актом администрации </w:t>
      </w:r>
      <w:r w:rsidR="009A5969" w:rsidRPr="00AD76C0">
        <w:rPr>
          <w:rFonts w:ascii="Arial" w:eastAsiaTheme="minorHAnsi" w:hAnsi="Arial" w:cs="Arial"/>
          <w:sz w:val="24"/>
          <w:szCs w:val="24"/>
        </w:rPr>
        <w:t>Южненского</w:t>
      </w:r>
      <w:r w:rsidRPr="00AD76C0">
        <w:rPr>
          <w:rFonts w:ascii="Arial" w:eastAsiaTheme="minorHAnsi" w:hAnsi="Arial" w:cs="Arial"/>
          <w:sz w:val="24"/>
          <w:szCs w:val="24"/>
        </w:rPr>
        <w:t xml:space="preserve"> сельского поселения.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уведомлением, указанным в пункте 3.8 настоящего Порядка.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3.11. На титульном листе утверждаемого устава казачьего общества указывается: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слово УСТАВ (прописными буквами) и полное наименование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год принятия учредительным собранием (кругом, сбором) решения об учреждении казачьего общества - для создаваемого казачьего общества, либо год </w:t>
      </w:r>
      <w:r w:rsidRPr="00AD76C0">
        <w:rPr>
          <w:rFonts w:ascii="Arial" w:eastAsiaTheme="minorHAnsi" w:hAnsi="Arial" w:cs="Arial"/>
          <w:sz w:val="24"/>
          <w:szCs w:val="24"/>
        </w:rPr>
        <w:lastRenderedPageBreak/>
        <w:t>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гриф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Образец титульного листа устава казачьего общества приведен в </w:t>
      </w:r>
      <w:hyperlink r:id="rId16" w:history="1">
        <w:r w:rsidRPr="00AD76C0">
          <w:rPr>
            <w:rFonts w:ascii="Arial" w:eastAsiaTheme="minorHAnsi" w:hAnsi="Arial" w:cs="Arial"/>
            <w:sz w:val="24"/>
            <w:szCs w:val="24"/>
          </w:rPr>
          <w:t>приложении</w:t>
        </w:r>
      </w:hyperlink>
      <w:r w:rsidRPr="00AD76C0">
        <w:rPr>
          <w:rFonts w:ascii="Arial" w:eastAsiaTheme="minorHAnsi" w:hAnsi="Arial" w:cs="Arial"/>
          <w:sz w:val="24"/>
          <w:szCs w:val="24"/>
        </w:rPr>
        <w:t xml:space="preserve"> к настоящему Порядку.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3.12. Основаниями для отказа в утверждении устава действующего казачьего общества являются: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Гражданским </w:t>
      </w:r>
      <w:hyperlink r:id="rId17" w:history="1">
        <w:r w:rsidRPr="00AD76C0">
          <w:rPr>
            <w:rFonts w:ascii="Arial" w:eastAsiaTheme="minorHAnsi" w:hAnsi="Arial" w:cs="Arial"/>
            <w:sz w:val="24"/>
            <w:szCs w:val="24"/>
          </w:rPr>
          <w:t>кодексом</w:t>
        </w:r>
      </w:hyperlink>
      <w:r w:rsidRPr="00AD76C0">
        <w:rPr>
          <w:rFonts w:ascii="Arial" w:eastAsiaTheme="minorHAnsi" w:hAnsi="Arial" w:cs="Arial"/>
          <w:sz w:val="24"/>
          <w:szCs w:val="24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3.4 настоящего Порядка, несоблюдение требований к их оформлению, порядку и сроку представления;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в) наличие в представленных документах недостоверных или неполных сведений.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3.13. Основаниями для отказа в утверждении устава создаваемого казачьего общества являются: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r:id="rId18" w:history="1">
        <w:r w:rsidRPr="00AD76C0">
          <w:rPr>
            <w:rFonts w:ascii="Arial" w:eastAsiaTheme="minorHAnsi" w:hAnsi="Arial" w:cs="Arial"/>
            <w:sz w:val="24"/>
            <w:szCs w:val="24"/>
          </w:rPr>
          <w:t>кодексом</w:t>
        </w:r>
      </w:hyperlink>
      <w:r w:rsidRPr="00AD76C0">
        <w:rPr>
          <w:rFonts w:ascii="Arial" w:eastAsiaTheme="minorHAnsi" w:hAnsi="Arial" w:cs="Arial"/>
          <w:sz w:val="24"/>
          <w:szCs w:val="24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б) непредставление или представление неполного комплекта документов, предусмотренных пунктом 3.5 настоящего Порядка, несоблюдение требований к их оформлению, порядку и сроку представления;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в) наличия в представленных документах недостоверных или неполных сведений.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 xml:space="preserve">3.14. Отказ в утверждении устава казачьего общества не является препятствием для повторного направления главе </w:t>
      </w:r>
      <w:r w:rsidR="009A5969" w:rsidRPr="00AD76C0">
        <w:rPr>
          <w:rFonts w:ascii="Arial" w:eastAsiaTheme="minorHAnsi" w:hAnsi="Arial" w:cs="Arial"/>
          <w:sz w:val="24"/>
          <w:szCs w:val="24"/>
        </w:rPr>
        <w:t>Южненского</w:t>
      </w:r>
      <w:r w:rsidRPr="00AD76C0">
        <w:rPr>
          <w:rFonts w:ascii="Arial" w:eastAsiaTheme="minorHAnsi" w:hAnsi="Arial" w:cs="Arial"/>
          <w:sz w:val="24"/>
          <w:szCs w:val="24"/>
        </w:rPr>
        <w:t xml:space="preserve"> сельского поселения представления об утверждении устава казачьего общества и документов, предусмотренных пунктами 3.4, 3.5 настоящего Порядка, при условии устранения оснований, послуживших причиной для принятия указанного решения.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Повторное представление об утверждении устава казачьего общества и документов, предусмотренных пунктами 3.4, 3.5 настоящего Порядка, и принятие по этому представлению решения осуществляются в порядке, предусмотренном пунктами 3.6 – 3.13 настоящего Порядка.</w:t>
      </w:r>
    </w:p>
    <w:p w:rsidR="00102620" w:rsidRPr="00AD76C0" w:rsidRDefault="00102620" w:rsidP="00AD76C0">
      <w:pPr>
        <w:pStyle w:val="ad"/>
        <w:widowControl w:val="0"/>
        <w:ind w:firstLine="567"/>
        <w:jc w:val="both"/>
        <w:rPr>
          <w:rFonts w:ascii="Arial" w:eastAsiaTheme="minorHAnsi" w:hAnsi="Arial" w:cs="Arial"/>
          <w:sz w:val="24"/>
          <w:szCs w:val="24"/>
        </w:rPr>
      </w:pPr>
      <w:r w:rsidRPr="00AD76C0">
        <w:rPr>
          <w:rFonts w:ascii="Arial" w:eastAsiaTheme="minorHAnsi" w:hAnsi="Arial" w:cs="Arial"/>
          <w:sz w:val="24"/>
          <w:szCs w:val="24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3.4, 3.5 настоящего Порядка, не ограничено.</w:t>
      </w:r>
    </w:p>
    <w:p w:rsidR="00102620" w:rsidRDefault="0010262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2E2569" w:rsidRPr="00AD76C0" w:rsidRDefault="002E25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C35374" w:rsidRPr="00AD76C0" w:rsidRDefault="009A59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Начальник общего отдела администрации</w:t>
      </w:r>
    </w:p>
    <w:p w:rsidR="00102620" w:rsidRPr="00AD76C0" w:rsidRDefault="009A59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t>Южненского</w:t>
      </w:r>
      <w:r w:rsidR="00C35374" w:rsidRPr="00AD76C0">
        <w:rPr>
          <w:rFonts w:ascii="Arial" w:eastAsiaTheme="minorHAnsi" w:hAnsi="Arial" w:cs="Arial"/>
          <w:sz w:val="24"/>
          <w:szCs w:val="24"/>
          <w:lang w:eastAsia="en-US"/>
        </w:rPr>
        <w:t xml:space="preserve"> сельского поселения</w:t>
      </w:r>
    </w:p>
    <w:p w:rsidR="00AD76C0" w:rsidRDefault="00C35374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t xml:space="preserve">Белореченского </w:t>
      </w:r>
      <w:r w:rsidR="002E2569" w:rsidRPr="00AD76C0">
        <w:rPr>
          <w:rFonts w:ascii="Arial" w:eastAsiaTheme="minorHAnsi" w:hAnsi="Arial" w:cs="Arial"/>
          <w:sz w:val="24"/>
          <w:szCs w:val="24"/>
          <w:lang w:eastAsia="en-US"/>
        </w:rPr>
        <w:t>района</w:t>
      </w:r>
      <w:r w:rsidR="00AD76C0" w:rsidRPr="00AD76C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C35374" w:rsidRPr="00AD76C0" w:rsidRDefault="009A59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t>Л.И. Разуваева</w:t>
      </w:r>
    </w:p>
    <w:p w:rsidR="00476A72" w:rsidRPr="00AD76C0" w:rsidRDefault="00476A72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02620" w:rsidRPr="00AD76C0" w:rsidRDefault="0010262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C35374" w:rsidRPr="00AD76C0" w:rsidRDefault="00C35374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102620" w:rsidRPr="00AD76C0" w:rsidRDefault="00102620" w:rsidP="00AD76C0">
      <w:pPr>
        <w:pStyle w:val="ConsPlusNormal"/>
        <w:widowControl w:val="0"/>
        <w:ind w:firstLine="567"/>
        <w:outlineLvl w:val="1"/>
        <w:rPr>
          <w:sz w:val="24"/>
          <w:szCs w:val="24"/>
        </w:rPr>
      </w:pPr>
      <w:r w:rsidRPr="00AD76C0">
        <w:rPr>
          <w:sz w:val="24"/>
          <w:szCs w:val="24"/>
        </w:rPr>
        <w:t>Приложение</w:t>
      </w:r>
    </w:p>
    <w:p w:rsidR="00102620" w:rsidRPr="00AD76C0" w:rsidRDefault="00102620" w:rsidP="00AD76C0">
      <w:pPr>
        <w:pStyle w:val="ConsPlusNormal"/>
        <w:widowControl w:val="0"/>
        <w:ind w:firstLine="567"/>
        <w:rPr>
          <w:sz w:val="24"/>
          <w:szCs w:val="24"/>
        </w:rPr>
      </w:pPr>
      <w:r w:rsidRPr="00AD76C0">
        <w:rPr>
          <w:sz w:val="24"/>
          <w:szCs w:val="24"/>
        </w:rPr>
        <w:t>к Порядку согласования и утверждения</w:t>
      </w:r>
    </w:p>
    <w:p w:rsidR="00102620" w:rsidRPr="00AD76C0" w:rsidRDefault="00102620" w:rsidP="00AD76C0">
      <w:pPr>
        <w:pStyle w:val="ConsPlusNormal"/>
        <w:widowControl w:val="0"/>
        <w:ind w:firstLine="567"/>
        <w:rPr>
          <w:sz w:val="24"/>
          <w:szCs w:val="24"/>
        </w:rPr>
      </w:pPr>
      <w:r w:rsidRPr="00AD76C0">
        <w:rPr>
          <w:sz w:val="24"/>
          <w:szCs w:val="24"/>
        </w:rPr>
        <w:t xml:space="preserve">уставов создаваемых (действующих) </w:t>
      </w:r>
    </w:p>
    <w:p w:rsidR="00102620" w:rsidRPr="00AD76C0" w:rsidRDefault="00102620" w:rsidP="00AD76C0">
      <w:pPr>
        <w:pStyle w:val="ConsPlusNormal"/>
        <w:widowControl w:val="0"/>
        <w:ind w:firstLine="567"/>
        <w:rPr>
          <w:sz w:val="24"/>
          <w:szCs w:val="24"/>
        </w:rPr>
      </w:pPr>
      <w:r w:rsidRPr="00AD76C0">
        <w:rPr>
          <w:sz w:val="24"/>
          <w:szCs w:val="24"/>
        </w:rPr>
        <w:t>казачьих обществ</w:t>
      </w:r>
    </w:p>
    <w:p w:rsidR="00102620" w:rsidRPr="00AD76C0" w:rsidRDefault="00102620" w:rsidP="00AD76C0">
      <w:pPr>
        <w:pStyle w:val="ConsPlusNonformat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C35374" w:rsidRPr="00AD76C0" w:rsidRDefault="00C35374" w:rsidP="00AD76C0">
      <w:pPr>
        <w:pStyle w:val="ConsPlusNonformat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102620" w:rsidRPr="00AD76C0" w:rsidRDefault="00102620" w:rsidP="00AD76C0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ОБРАЗЕЦ</w:t>
      </w:r>
    </w:p>
    <w:p w:rsidR="00102620" w:rsidRPr="00AD76C0" w:rsidRDefault="00102620" w:rsidP="00AD76C0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ТИТУЛЬНОГО ЛИСТА УСТАВА КАЗАЧЬЕГО ОБЩЕСТВА</w:t>
      </w:r>
    </w:p>
    <w:p w:rsidR="00102620" w:rsidRDefault="0010262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УТВЕРЖДЕН</w:t>
      </w:r>
    </w:p>
    <w:p w:rsid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 xml:space="preserve">постановлением главы </w:t>
      </w: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________________</w:t>
      </w:r>
      <w:r w:rsidRPr="00AD76C0">
        <w:rPr>
          <w:rFonts w:ascii="Arial" w:hAnsi="Arial" w:cs="Arial"/>
          <w:sz w:val="24"/>
          <w:szCs w:val="24"/>
        </w:rPr>
        <w:t>_____________</w:t>
      </w: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от ___________</w:t>
      </w:r>
      <w:r>
        <w:rPr>
          <w:rFonts w:ascii="Arial" w:hAnsi="Arial" w:cs="Arial"/>
          <w:sz w:val="24"/>
          <w:szCs w:val="24"/>
        </w:rPr>
        <w:t>_____</w:t>
      </w:r>
      <w:r w:rsidRPr="00AD76C0">
        <w:rPr>
          <w:rFonts w:ascii="Arial" w:hAnsi="Arial" w:cs="Arial"/>
          <w:sz w:val="24"/>
          <w:szCs w:val="24"/>
        </w:rPr>
        <w:t>_____ № _________</w:t>
      </w: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СОГЛАСОВАН</w:t>
      </w: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____________________________________</w:t>
      </w: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(наименование должности)</w:t>
      </w:r>
    </w:p>
    <w:p w:rsid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_____________________</w:t>
      </w:r>
      <w:r>
        <w:rPr>
          <w:rFonts w:ascii="Arial" w:hAnsi="Arial" w:cs="Arial"/>
          <w:sz w:val="24"/>
          <w:szCs w:val="24"/>
        </w:rPr>
        <w:t>__</w:t>
      </w:r>
      <w:r w:rsidRPr="00AD76C0">
        <w:rPr>
          <w:rFonts w:ascii="Arial" w:hAnsi="Arial" w:cs="Arial"/>
          <w:sz w:val="24"/>
          <w:szCs w:val="24"/>
        </w:rPr>
        <w:t>_____________</w:t>
      </w: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(ФИО)</w:t>
      </w: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</w:p>
    <w:p w:rsidR="00AD76C0" w:rsidRPr="00AD76C0" w:rsidRDefault="00AD76C0" w:rsidP="00AD76C0">
      <w:pPr>
        <w:widowControl w:val="0"/>
        <w:autoSpaceDE w:val="0"/>
        <w:autoSpaceDN w:val="0"/>
        <w:adjustRightInd w:val="0"/>
        <w:ind w:firstLine="4820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письмо от _______________ №___</w:t>
      </w:r>
      <w:r>
        <w:rPr>
          <w:rFonts w:ascii="Arial" w:hAnsi="Arial" w:cs="Arial"/>
          <w:sz w:val="24"/>
          <w:szCs w:val="24"/>
        </w:rPr>
        <w:t>____</w:t>
      </w:r>
      <w:r w:rsidRPr="00AD76C0">
        <w:rPr>
          <w:rFonts w:ascii="Arial" w:hAnsi="Arial" w:cs="Arial"/>
          <w:sz w:val="24"/>
          <w:szCs w:val="24"/>
        </w:rPr>
        <w:t>__</w:t>
      </w:r>
    </w:p>
    <w:p w:rsidR="00AD76C0" w:rsidRDefault="00AD76C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AD76C0" w:rsidRDefault="00AD76C0" w:rsidP="00AD76C0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УСТАВ</w:t>
      </w:r>
    </w:p>
    <w:p w:rsidR="00AD76C0" w:rsidRDefault="00AD76C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AD76C0" w:rsidRDefault="00AD76C0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AD76C0" w:rsidRDefault="00AD76C0" w:rsidP="00AD76C0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(полное наименование казачьего общества)</w:t>
      </w:r>
    </w:p>
    <w:p w:rsidR="00AD76C0" w:rsidRDefault="00AD76C0" w:rsidP="00AD76C0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AD76C0">
        <w:rPr>
          <w:rFonts w:ascii="Arial" w:hAnsi="Arial" w:cs="Arial"/>
          <w:sz w:val="24"/>
          <w:szCs w:val="24"/>
        </w:rPr>
        <w:t>20__ год</w:t>
      </w:r>
    </w:p>
    <w:p w:rsidR="00102620" w:rsidRPr="00AD76C0" w:rsidRDefault="00102620" w:rsidP="00AD76C0">
      <w:pPr>
        <w:widowControl w:val="0"/>
        <w:tabs>
          <w:tab w:val="left" w:pos="6946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750304" w:rsidRPr="00AD76C0" w:rsidRDefault="00750304" w:rsidP="00AD76C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E2569" w:rsidRPr="00AD76C0" w:rsidRDefault="002E2569" w:rsidP="00AD76C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A5969" w:rsidRPr="00AD76C0" w:rsidRDefault="009A59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t>Начальник общего отдела администрации</w:t>
      </w:r>
    </w:p>
    <w:p w:rsidR="009A5969" w:rsidRPr="00AD76C0" w:rsidRDefault="009A59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t>Южненского сельского поселения</w:t>
      </w:r>
    </w:p>
    <w:p w:rsidR="00AD76C0" w:rsidRDefault="009A59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t>Белореченского района</w:t>
      </w:r>
      <w:r w:rsidR="00AD76C0" w:rsidRPr="00AD76C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9A5969" w:rsidRPr="00AD76C0" w:rsidRDefault="009A5969" w:rsidP="00AD76C0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76C0">
        <w:rPr>
          <w:rFonts w:ascii="Arial" w:eastAsiaTheme="minorHAnsi" w:hAnsi="Arial" w:cs="Arial"/>
          <w:sz w:val="24"/>
          <w:szCs w:val="24"/>
          <w:lang w:eastAsia="en-US"/>
        </w:rPr>
        <w:t>Л.И. Разуваева</w:t>
      </w:r>
    </w:p>
    <w:sectPr w:rsidR="009A5969" w:rsidRPr="00AD76C0" w:rsidSect="00AD76C0">
      <w:pgSz w:w="11906" w:h="16838"/>
      <w:pgMar w:top="1134" w:right="567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E90" w:rsidRDefault="00571E90" w:rsidP="00113694">
      <w:r>
        <w:separator/>
      </w:r>
    </w:p>
  </w:endnote>
  <w:endnote w:type="continuationSeparator" w:id="0">
    <w:p w:rsidR="00571E90" w:rsidRDefault="00571E90" w:rsidP="00113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E90" w:rsidRDefault="00571E90" w:rsidP="00113694">
      <w:r>
        <w:separator/>
      </w:r>
    </w:p>
  </w:footnote>
  <w:footnote w:type="continuationSeparator" w:id="0">
    <w:p w:rsidR="00571E90" w:rsidRDefault="00571E90" w:rsidP="00113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3679"/>
    <w:multiLevelType w:val="hybridMultilevel"/>
    <w:tmpl w:val="F0604CDC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304E8C"/>
    <w:multiLevelType w:val="hybridMultilevel"/>
    <w:tmpl w:val="17EAB778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1F6786D"/>
    <w:multiLevelType w:val="multilevel"/>
    <w:tmpl w:val="6C6846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03B56A84"/>
    <w:multiLevelType w:val="multilevel"/>
    <w:tmpl w:val="31EEE76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40C78CD"/>
    <w:multiLevelType w:val="hybridMultilevel"/>
    <w:tmpl w:val="BFB0472E"/>
    <w:lvl w:ilvl="0" w:tplc="3A2E46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67D2411"/>
    <w:multiLevelType w:val="hybridMultilevel"/>
    <w:tmpl w:val="0308C49E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06F35255"/>
    <w:multiLevelType w:val="hybridMultilevel"/>
    <w:tmpl w:val="ACC48A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8107D47"/>
    <w:multiLevelType w:val="hybridMultilevel"/>
    <w:tmpl w:val="CD280FAC"/>
    <w:lvl w:ilvl="0" w:tplc="275AFD2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ED83143"/>
    <w:multiLevelType w:val="hybridMultilevel"/>
    <w:tmpl w:val="E34C8BE4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0FFC5D87"/>
    <w:multiLevelType w:val="hybridMultilevel"/>
    <w:tmpl w:val="EF6461CE"/>
    <w:lvl w:ilvl="0" w:tplc="174AE3B0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0698F"/>
    <w:multiLevelType w:val="multilevel"/>
    <w:tmpl w:val="B4664F4C"/>
    <w:lvl w:ilvl="0">
      <w:start w:val="5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5C025F"/>
    <w:multiLevelType w:val="hybridMultilevel"/>
    <w:tmpl w:val="4876662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1">
      <w:start w:val="1"/>
      <w:numFmt w:val="decimal"/>
      <w:lvlText w:val="%2)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1B665FE7"/>
    <w:multiLevelType w:val="hybridMultilevel"/>
    <w:tmpl w:val="9CE0E4B6"/>
    <w:lvl w:ilvl="0" w:tplc="969C5D8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FF36F6B"/>
    <w:multiLevelType w:val="hybridMultilevel"/>
    <w:tmpl w:val="6E84320E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215B47A6"/>
    <w:multiLevelType w:val="hybridMultilevel"/>
    <w:tmpl w:val="D31C82A0"/>
    <w:lvl w:ilvl="0" w:tplc="2796E9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EB81204"/>
    <w:multiLevelType w:val="hybridMultilevel"/>
    <w:tmpl w:val="72EA1686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2FF03C03"/>
    <w:multiLevelType w:val="multilevel"/>
    <w:tmpl w:val="FD72C75C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CE50C9"/>
    <w:multiLevelType w:val="hybridMultilevel"/>
    <w:tmpl w:val="CBC03B4E"/>
    <w:lvl w:ilvl="0" w:tplc="C65C629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AB7457E"/>
    <w:multiLevelType w:val="multilevel"/>
    <w:tmpl w:val="82465C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3B085594"/>
    <w:multiLevelType w:val="hybridMultilevel"/>
    <w:tmpl w:val="EE526D3A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3C6F2BDE"/>
    <w:multiLevelType w:val="hybridMultilevel"/>
    <w:tmpl w:val="52D2B8D2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44C7438E"/>
    <w:multiLevelType w:val="multilevel"/>
    <w:tmpl w:val="C1AEC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5121983"/>
    <w:multiLevelType w:val="hybridMultilevel"/>
    <w:tmpl w:val="160078E4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46317F18"/>
    <w:multiLevelType w:val="hybridMultilevel"/>
    <w:tmpl w:val="1EA608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00055F8"/>
    <w:multiLevelType w:val="hybridMultilevel"/>
    <w:tmpl w:val="8A8C9BF8"/>
    <w:lvl w:ilvl="0" w:tplc="C65C629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07C5F"/>
    <w:multiLevelType w:val="hybridMultilevel"/>
    <w:tmpl w:val="8EEC61D6"/>
    <w:lvl w:ilvl="0" w:tplc="969C5D8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556B3"/>
    <w:multiLevelType w:val="multilevel"/>
    <w:tmpl w:val="C1E858FC"/>
    <w:lvl w:ilvl="0">
      <w:start w:val="2"/>
      <w:numFmt w:val="decimal"/>
      <w:lvlText w:val="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642494C"/>
    <w:multiLevelType w:val="hybridMultilevel"/>
    <w:tmpl w:val="A378B45C"/>
    <w:lvl w:ilvl="0" w:tplc="DA9E9602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E24E8B8A">
      <w:start w:val="1"/>
      <w:numFmt w:val="decimal"/>
      <w:lvlText w:val="%2)"/>
      <w:lvlJc w:val="left"/>
      <w:pPr>
        <w:ind w:left="2265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7DE01CB"/>
    <w:multiLevelType w:val="multilevel"/>
    <w:tmpl w:val="F3629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847364A"/>
    <w:multiLevelType w:val="hybridMultilevel"/>
    <w:tmpl w:val="B10CB3E4"/>
    <w:lvl w:ilvl="0" w:tplc="969C5D8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D651B51"/>
    <w:multiLevelType w:val="multilevel"/>
    <w:tmpl w:val="2E3C17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1" w15:restartNumberingAfterBreak="0">
    <w:nsid w:val="723F2ADD"/>
    <w:multiLevelType w:val="hybridMultilevel"/>
    <w:tmpl w:val="2ECCC842"/>
    <w:lvl w:ilvl="0" w:tplc="969C5D8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7A525BB4"/>
    <w:multiLevelType w:val="hybridMultilevel"/>
    <w:tmpl w:val="AEFCB06E"/>
    <w:lvl w:ilvl="0" w:tplc="969C5D8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B3FA9"/>
    <w:multiLevelType w:val="hybridMultilevel"/>
    <w:tmpl w:val="D3BC533A"/>
    <w:lvl w:ilvl="0" w:tplc="86E2120C">
      <w:start w:val="1"/>
      <w:numFmt w:val="decimal"/>
      <w:lvlText w:val="%1)"/>
      <w:lvlJc w:val="left"/>
      <w:pPr>
        <w:ind w:left="1425" w:hanging="88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 w15:restartNumberingAfterBreak="0">
    <w:nsid w:val="7D03269C"/>
    <w:multiLevelType w:val="hybridMultilevel"/>
    <w:tmpl w:val="E1E23534"/>
    <w:lvl w:ilvl="0" w:tplc="C65C6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E8E6A14"/>
    <w:multiLevelType w:val="hybridMultilevel"/>
    <w:tmpl w:val="98DA80CA"/>
    <w:lvl w:ilvl="0" w:tplc="C65C629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33"/>
  </w:num>
  <w:num w:numId="3">
    <w:abstractNumId w:val="10"/>
  </w:num>
  <w:num w:numId="4">
    <w:abstractNumId w:val="28"/>
  </w:num>
  <w:num w:numId="5">
    <w:abstractNumId w:val="21"/>
  </w:num>
  <w:num w:numId="6">
    <w:abstractNumId w:val="30"/>
  </w:num>
  <w:num w:numId="7">
    <w:abstractNumId w:val="16"/>
  </w:num>
  <w:num w:numId="8">
    <w:abstractNumId w:val="26"/>
  </w:num>
  <w:num w:numId="9">
    <w:abstractNumId w:val="18"/>
  </w:num>
  <w:num w:numId="10">
    <w:abstractNumId w:val="7"/>
  </w:num>
  <w:num w:numId="11">
    <w:abstractNumId w:val="2"/>
  </w:num>
  <w:num w:numId="12">
    <w:abstractNumId w:val="3"/>
  </w:num>
  <w:num w:numId="13">
    <w:abstractNumId w:val="14"/>
  </w:num>
  <w:num w:numId="14">
    <w:abstractNumId w:val="32"/>
  </w:num>
  <w:num w:numId="15">
    <w:abstractNumId w:val="25"/>
  </w:num>
  <w:num w:numId="16">
    <w:abstractNumId w:val="0"/>
  </w:num>
  <w:num w:numId="17">
    <w:abstractNumId w:val="19"/>
  </w:num>
  <w:num w:numId="18">
    <w:abstractNumId w:val="27"/>
  </w:num>
  <w:num w:numId="19">
    <w:abstractNumId w:val="29"/>
  </w:num>
  <w:num w:numId="20">
    <w:abstractNumId w:val="12"/>
  </w:num>
  <w:num w:numId="21">
    <w:abstractNumId w:val="20"/>
  </w:num>
  <w:num w:numId="22">
    <w:abstractNumId w:val="22"/>
  </w:num>
  <w:num w:numId="23">
    <w:abstractNumId w:val="8"/>
  </w:num>
  <w:num w:numId="24">
    <w:abstractNumId w:val="13"/>
  </w:num>
  <w:num w:numId="25">
    <w:abstractNumId w:val="31"/>
  </w:num>
  <w:num w:numId="26">
    <w:abstractNumId w:val="24"/>
  </w:num>
  <w:num w:numId="27">
    <w:abstractNumId w:val="6"/>
  </w:num>
  <w:num w:numId="28">
    <w:abstractNumId w:val="23"/>
  </w:num>
  <w:num w:numId="29">
    <w:abstractNumId w:val="34"/>
  </w:num>
  <w:num w:numId="30">
    <w:abstractNumId w:val="5"/>
  </w:num>
  <w:num w:numId="31">
    <w:abstractNumId w:val="15"/>
  </w:num>
  <w:num w:numId="32">
    <w:abstractNumId w:val="17"/>
  </w:num>
  <w:num w:numId="33">
    <w:abstractNumId w:val="11"/>
  </w:num>
  <w:num w:numId="34">
    <w:abstractNumId w:val="1"/>
  </w:num>
  <w:num w:numId="35">
    <w:abstractNumId w:val="35"/>
  </w:num>
  <w:num w:numId="36">
    <w:abstractNumId w:val="9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304"/>
    <w:rsid w:val="00006145"/>
    <w:rsid w:val="000C59A2"/>
    <w:rsid w:val="000D3E94"/>
    <w:rsid w:val="000D470D"/>
    <w:rsid w:val="000F2822"/>
    <w:rsid w:val="00102620"/>
    <w:rsid w:val="0010376B"/>
    <w:rsid w:val="00110D37"/>
    <w:rsid w:val="00113694"/>
    <w:rsid w:val="00117626"/>
    <w:rsid w:val="00117DF0"/>
    <w:rsid w:val="00151BBF"/>
    <w:rsid w:val="001615C0"/>
    <w:rsid w:val="00186E80"/>
    <w:rsid w:val="0019548C"/>
    <w:rsid w:val="00211D78"/>
    <w:rsid w:val="0022209D"/>
    <w:rsid w:val="002318E5"/>
    <w:rsid w:val="002421D2"/>
    <w:rsid w:val="00255D14"/>
    <w:rsid w:val="00257A63"/>
    <w:rsid w:val="0026119B"/>
    <w:rsid w:val="00274A65"/>
    <w:rsid w:val="002A0CE7"/>
    <w:rsid w:val="002A12CD"/>
    <w:rsid w:val="002A41C3"/>
    <w:rsid w:val="002B30F6"/>
    <w:rsid w:val="002B3894"/>
    <w:rsid w:val="002C0A2E"/>
    <w:rsid w:val="002C18B8"/>
    <w:rsid w:val="002D7A8F"/>
    <w:rsid w:val="002E2569"/>
    <w:rsid w:val="002F2C82"/>
    <w:rsid w:val="003125E0"/>
    <w:rsid w:val="00327E17"/>
    <w:rsid w:val="003403C6"/>
    <w:rsid w:val="00347593"/>
    <w:rsid w:val="00354E47"/>
    <w:rsid w:val="00356764"/>
    <w:rsid w:val="0036715A"/>
    <w:rsid w:val="003725D4"/>
    <w:rsid w:val="00374642"/>
    <w:rsid w:val="00380CDD"/>
    <w:rsid w:val="003B5CCE"/>
    <w:rsid w:val="003D1753"/>
    <w:rsid w:val="004459A9"/>
    <w:rsid w:val="0045393F"/>
    <w:rsid w:val="00464CA3"/>
    <w:rsid w:val="00467ABB"/>
    <w:rsid w:val="00476A72"/>
    <w:rsid w:val="0048279B"/>
    <w:rsid w:val="00483C59"/>
    <w:rsid w:val="004971AF"/>
    <w:rsid w:val="004C584B"/>
    <w:rsid w:val="004E037E"/>
    <w:rsid w:val="004E16D9"/>
    <w:rsid w:val="00512086"/>
    <w:rsid w:val="00513706"/>
    <w:rsid w:val="00526814"/>
    <w:rsid w:val="00550EAF"/>
    <w:rsid w:val="005568E4"/>
    <w:rsid w:val="00560D4D"/>
    <w:rsid w:val="005629C4"/>
    <w:rsid w:val="00571E90"/>
    <w:rsid w:val="005753C4"/>
    <w:rsid w:val="00585E35"/>
    <w:rsid w:val="005A70A7"/>
    <w:rsid w:val="005C4B01"/>
    <w:rsid w:val="005D7F16"/>
    <w:rsid w:val="005E2BF3"/>
    <w:rsid w:val="005E36E3"/>
    <w:rsid w:val="005F3147"/>
    <w:rsid w:val="00611EB1"/>
    <w:rsid w:val="0061215A"/>
    <w:rsid w:val="0062114F"/>
    <w:rsid w:val="00633386"/>
    <w:rsid w:val="00645395"/>
    <w:rsid w:val="0064708E"/>
    <w:rsid w:val="00657D37"/>
    <w:rsid w:val="00664E1A"/>
    <w:rsid w:val="006D60A6"/>
    <w:rsid w:val="0070033C"/>
    <w:rsid w:val="00700B76"/>
    <w:rsid w:val="0071262A"/>
    <w:rsid w:val="0071298D"/>
    <w:rsid w:val="007143BC"/>
    <w:rsid w:val="00717484"/>
    <w:rsid w:val="00726680"/>
    <w:rsid w:val="0073583D"/>
    <w:rsid w:val="00743957"/>
    <w:rsid w:val="00750304"/>
    <w:rsid w:val="007845E7"/>
    <w:rsid w:val="00795CB6"/>
    <w:rsid w:val="007A3FD9"/>
    <w:rsid w:val="007B2C20"/>
    <w:rsid w:val="007C1426"/>
    <w:rsid w:val="007C4B72"/>
    <w:rsid w:val="007C4C48"/>
    <w:rsid w:val="007C5E3F"/>
    <w:rsid w:val="007D5A4E"/>
    <w:rsid w:val="007E2420"/>
    <w:rsid w:val="007F3ABC"/>
    <w:rsid w:val="007F65C5"/>
    <w:rsid w:val="00835DEA"/>
    <w:rsid w:val="00897CF9"/>
    <w:rsid w:val="008A66A3"/>
    <w:rsid w:val="008B357F"/>
    <w:rsid w:val="008C0333"/>
    <w:rsid w:val="008D13CD"/>
    <w:rsid w:val="008E23F5"/>
    <w:rsid w:val="008F2618"/>
    <w:rsid w:val="00902CCC"/>
    <w:rsid w:val="00903DFE"/>
    <w:rsid w:val="00913F72"/>
    <w:rsid w:val="009175B7"/>
    <w:rsid w:val="009638A8"/>
    <w:rsid w:val="00963B60"/>
    <w:rsid w:val="00986021"/>
    <w:rsid w:val="009955C7"/>
    <w:rsid w:val="00996FE0"/>
    <w:rsid w:val="00997FBC"/>
    <w:rsid w:val="009A5969"/>
    <w:rsid w:val="009C3380"/>
    <w:rsid w:val="009C49FF"/>
    <w:rsid w:val="00A07DAF"/>
    <w:rsid w:val="00A142C4"/>
    <w:rsid w:val="00A142E6"/>
    <w:rsid w:val="00A2032E"/>
    <w:rsid w:val="00A23DDF"/>
    <w:rsid w:val="00A31B38"/>
    <w:rsid w:val="00A450EB"/>
    <w:rsid w:val="00A47613"/>
    <w:rsid w:val="00A52BEB"/>
    <w:rsid w:val="00A55B29"/>
    <w:rsid w:val="00A6139E"/>
    <w:rsid w:val="00A6148B"/>
    <w:rsid w:val="00A97C06"/>
    <w:rsid w:val="00AB6BD1"/>
    <w:rsid w:val="00AD0B67"/>
    <w:rsid w:val="00AD4FF2"/>
    <w:rsid w:val="00AD76C0"/>
    <w:rsid w:val="00AF5055"/>
    <w:rsid w:val="00B01816"/>
    <w:rsid w:val="00B2030A"/>
    <w:rsid w:val="00B3174F"/>
    <w:rsid w:val="00B376DF"/>
    <w:rsid w:val="00B54B1C"/>
    <w:rsid w:val="00B92791"/>
    <w:rsid w:val="00B952D8"/>
    <w:rsid w:val="00B97223"/>
    <w:rsid w:val="00BA6FC6"/>
    <w:rsid w:val="00BC7B33"/>
    <w:rsid w:val="00BD57E1"/>
    <w:rsid w:val="00BF623F"/>
    <w:rsid w:val="00C0448D"/>
    <w:rsid w:val="00C15C24"/>
    <w:rsid w:val="00C15FF3"/>
    <w:rsid w:val="00C20DCA"/>
    <w:rsid w:val="00C226E3"/>
    <w:rsid w:val="00C33D28"/>
    <w:rsid w:val="00C35374"/>
    <w:rsid w:val="00C42383"/>
    <w:rsid w:val="00C453EE"/>
    <w:rsid w:val="00C52A3D"/>
    <w:rsid w:val="00C73528"/>
    <w:rsid w:val="00C95212"/>
    <w:rsid w:val="00CA2D67"/>
    <w:rsid w:val="00CC2A5F"/>
    <w:rsid w:val="00CC3B7B"/>
    <w:rsid w:val="00CC55CD"/>
    <w:rsid w:val="00CE4B51"/>
    <w:rsid w:val="00D02946"/>
    <w:rsid w:val="00D02E4A"/>
    <w:rsid w:val="00D15886"/>
    <w:rsid w:val="00D70567"/>
    <w:rsid w:val="00D754A7"/>
    <w:rsid w:val="00D75611"/>
    <w:rsid w:val="00D832E1"/>
    <w:rsid w:val="00D86484"/>
    <w:rsid w:val="00D9737C"/>
    <w:rsid w:val="00D976C7"/>
    <w:rsid w:val="00DB7444"/>
    <w:rsid w:val="00DD64BA"/>
    <w:rsid w:val="00E202E5"/>
    <w:rsid w:val="00E20A83"/>
    <w:rsid w:val="00E32F72"/>
    <w:rsid w:val="00E462FD"/>
    <w:rsid w:val="00E468CD"/>
    <w:rsid w:val="00E47A8E"/>
    <w:rsid w:val="00E52B80"/>
    <w:rsid w:val="00E5320A"/>
    <w:rsid w:val="00E65C44"/>
    <w:rsid w:val="00E92179"/>
    <w:rsid w:val="00EB16A5"/>
    <w:rsid w:val="00EB4877"/>
    <w:rsid w:val="00EE74DA"/>
    <w:rsid w:val="00EF6A22"/>
    <w:rsid w:val="00F03858"/>
    <w:rsid w:val="00F11758"/>
    <w:rsid w:val="00F12919"/>
    <w:rsid w:val="00F25F8F"/>
    <w:rsid w:val="00F27BBE"/>
    <w:rsid w:val="00F325BB"/>
    <w:rsid w:val="00F3599B"/>
    <w:rsid w:val="00F440DB"/>
    <w:rsid w:val="00F47020"/>
    <w:rsid w:val="00F503CA"/>
    <w:rsid w:val="00F75914"/>
    <w:rsid w:val="00F853F3"/>
    <w:rsid w:val="00F90698"/>
    <w:rsid w:val="00F96369"/>
    <w:rsid w:val="00F97DA0"/>
    <w:rsid w:val="00FB2DCA"/>
    <w:rsid w:val="00FD3999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D32B8"/>
  <w15:docId w15:val="{99EA018E-4096-4A16-BAD6-3939D22EE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97C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75030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7503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750304"/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7503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nformat">
    <w:name w:val="ConsPlusNonformat"/>
    <w:rsid w:val="0075030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750304"/>
    <w:pPr>
      <w:ind w:left="720"/>
      <w:contextualSpacing/>
    </w:pPr>
    <w:rPr>
      <w:rFonts w:eastAsia="Calibri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423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2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48279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8279B"/>
    <w:pPr>
      <w:widowControl w:val="0"/>
      <w:shd w:val="clear" w:color="auto" w:fill="FFFFFF"/>
      <w:spacing w:line="317" w:lineRule="exact"/>
      <w:ind w:hanging="2160"/>
      <w:jc w:val="both"/>
    </w:pPr>
    <w:rPr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5120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B30F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53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3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97CF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136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136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136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1369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E65C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rmal (Web)"/>
    <w:basedOn w:val="a"/>
    <w:uiPriority w:val="99"/>
    <w:semiHidden/>
    <w:unhideWhenUsed/>
    <w:rsid w:val="005C4B01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10262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48F1B0500CFA07CFAC65A733CDD28C3D1A8830B9D79466296A4F4F02447177E86AADDBC01C918DC5AFB413388662B8B0F52376D21A9461c3FBM" TargetMode="External"/><Relationship Id="rId13" Type="http://schemas.openxmlformats.org/officeDocument/2006/relationships/hyperlink" Target="consultantplus://offline/ref=7CAD5FC4D43C533A7086FA443D110A383B1747636C000C9246BB6BEC030E6AEA78AA2D87BC5F9BF7F016E1CB092CE2B55DD9F523BA773893a5vBM" TargetMode="External"/><Relationship Id="rId18" Type="http://schemas.openxmlformats.org/officeDocument/2006/relationships/hyperlink" Target="consultantplus://offline/ref=3720C5E90277ADE237C15C0494D535C30A7ADFA538BC5FDD68A9BBF0DB0E183F137D707158667F71FE118DB617RFP7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04A4235A5C9DEEA9EE269C21F415207FDD4247C95DA5F9FFB87B6E521C2A9B3BEE06705746A1C43F6D0E6A2C9C0200924614036F560VEM" TargetMode="External"/><Relationship Id="rId17" Type="http://schemas.openxmlformats.org/officeDocument/2006/relationships/hyperlink" Target="consultantplus://offline/ref=2AE59B4517CE3A76B00F1DEDAC1157620D75581203CB9C12AC6617D79D46D8F8A05F6E0A237BE08473C4E998D5YAMF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9099834AB2E4A50755AE36F27E818B0123766E814EE0AEA1B1B1EFB4E9206FDB6B4590B5D746B1EE97F19AD25242042521DB31F012CA7B6zDHC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04A4235A5C9DEEA9EE269C21F415207FDD4247C95DA5F9FFB87B6E521C2A9B3BEE06700756B1511A39FE7FE8C92330921614334E90C4BBF66V3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29E05E315E0ACA4D966B04AB90F91835C7097E14D7525AC524B259E797033489D79FF2DBA4CB19D4BE8A736F4t5ACN" TargetMode="External"/><Relationship Id="rId10" Type="http://schemas.openxmlformats.org/officeDocument/2006/relationships/hyperlink" Target="consultantplus://offline/ref=3137E282A0C1D737BFC3ECDB287DEC91C1C32B6D495935457259BBEA29D48C081E21A2DC486F68108FFD5588F3CCDE72C7094EA3E6O2UF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37E282A0C1D737BFC3ECDB287DEC91C1C32B6D495935457259BBEA29D48C081E21A2D9496E6142DAB254D4B69ECD72C2094DA1FA2D2971O5UDM" TargetMode="External"/><Relationship Id="rId14" Type="http://schemas.openxmlformats.org/officeDocument/2006/relationships/hyperlink" Target="consultantplus://offline/ref=7CAD5FC4D43C533A7086FA443D110A383B1747636C000C9246BB6BEC030E6AEA78AA2D82BD5E92A5A559E0974C7EF1B558D9F621A6a7v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3F1165-1617-4754-9229-EF2C1986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2945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valienko</cp:lastModifiedBy>
  <cp:revision>2</cp:revision>
  <cp:lastPrinted>2021-03-18T06:09:00Z</cp:lastPrinted>
  <dcterms:created xsi:type="dcterms:W3CDTF">2021-04-22T05:50:00Z</dcterms:created>
  <dcterms:modified xsi:type="dcterms:W3CDTF">2021-04-22T05:50:00Z</dcterms:modified>
</cp:coreProperties>
</file>